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F51" w:rsidRDefault="007D3B71" w:rsidP="006F2F51">
      <w:pPr>
        <w:pStyle w:val="Header"/>
        <w:tabs>
          <w:tab w:val="clear" w:pos="4153"/>
          <w:tab w:val="clear" w:pos="8306"/>
        </w:tabs>
        <w:spacing w:line="280" w:lineRule="exact"/>
        <w:rPr>
          <w:b/>
          <w:sz w:val="22"/>
        </w:rPr>
      </w:pPr>
      <w:bookmarkStart w:id="0" w:name="_GoBack"/>
      <w:bookmarkEnd w:id="0"/>
      <w:r>
        <w:rPr>
          <w:noProof/>
        </w:rPr>
        <w:drawing>
          <wp:anchor distT="0" distB="0" distL="114300" distR="114300" simplePos="0" relativeHeight="251657728" behindDoc="1" locked="0" layoutInCell="1" allowOverlap="1">
            <wp:simplePos x="0" y="0"/>
            <wp:positionH relativeFrom="column">
              <wp:posOffset>0</wp:posOffset>
            </wp:positionH>
            <wp:positionV relativeFrom="paragraph">
              <wp:posOffset>-476885</wp:posOffset>
            </wp:positionV>
            <wp:extent cx="1219200" cy="1028700"/>
            <wp:effectExtent l="0" t="0" r="0" b="0"/>
            <wp:wrapThrough wrapText="bothSides">
              <wp:wrapPolygon edited="0">
                <wp:start x="0" y="0"/>
                <wp:lineTo x="0" y="21200"/>
                <wp:lineTo x="21263" y="21200"/>
                <wp:lineTo x="21263" y="0"/>
                <wp:lineTo x="0" y="0"/>
              </wp:wrapPolygon>
            </wp:wrapThrough>
            <wp:docPr id="2" name="Picture 2" descr="AW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WH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006F2F51">
        <w:rPr>
          <w:b/>
          <w:sz w:val="20"/>
        </w:rPr>
        <w:t xml:space="preserve">Terms of Reference </w:t>
      </w:r>
      <w:r w:rsidR="006F2F51">
        <w:rPr>
          <w:b/>
          <w:sz w:val="20"/>
        </w:rPr>
        <w:tab/>
      </w:r>
      <w:r w:rsidR="006F2F51">
        <w:rPr>
          <w:b/>
          <w:sz w:val="20"/>
        </w:rPr>
        <w:tab/>
      </w:r>
      <w:r w:rsidR="006F2F51">
        <w:rPr>
          <w:b/>
          <w:sz w:val="20"/>
        </w:rPr>
        <w:tab/>
      </w:r>
      <w:r w:rsidR="006F2F51">
        <w:rPr>
          <w:b/>
          <w:sz w:val="20"/>
        </w:rPr>
        <w:tab/>
      </w:r>
      <w:r w:rsidR="00172701">
        <w:rPr>
          <w:b/>
          <w:sz w:val="20"/>
        </w:rPr>
        <w:t>October 2017</w:t>
      </w:r>
    </w:p>
    <w:p w:rsidR="006F2F51" w:rsidRDefault="006F2F51" w:rsidP="006F2F51">
      <w:pPr>
        <w:pStyle w:val="Heading3"/>
        <w:spacing w:line="280" w:lineRule="exact"/>
        <w:rPr>
          <w:b w:val="0"/>
          <w:sz w:val="20"/>
        </w:rPr>
      </w:pPr>
    </w:p>
    <w:p w:rsidR="00910765" w:rsidRDefault="00910765" w:rsidP="00910765">
      <w:pPr>
        <w:pStyle w:val="Heading3"/>
        <w:tabs>
          <w:tab w:val="clear" w:pos="3261"/>
          <w:tab w:val="right" w:pos="0"/>
        </w:tabs>
        <w:spacing w:line="280" w:lineRule="exact"/>
        <w:jc w:val="left"/>
        <w:rPr>
          <w:sz w:val="20"/>
        </w:rPr>
      </w:pPr>
      <w:r>
        <w:rPr>
          <w:sz w:val="20"/>
        </w:rPr>
        <w:t xml:space="preserve"> </w:t>
      </w:r>
      <w:r w:rsidRPr="00910765">
        <w:rPr>
          <w:sz w:val="20"/>
        </w:rPr>
        <w:t>ALBURY WODONGA HUMAN RESEARCH ETHICS COMMITTEE</w:t>
      </w:r>
    </w:p>
    <w:p w:rsidR="006F2F51" w:rsidRPr="00910765" w:rsidRDefault="00910765" w:rsidP="00910765">
      <w:pPr>
        <w:pStyle w:val="Heading3"/>
        <w:tabs>
          <w:tab w:val="clear" w:pos="3261"/>
          <w:tab w:val="right" w:pos="0"/>
        </w:tabs>
        <w:spacing w:line="280" w:lineRule="exact"/>
        <w:jc w:val="left"/>
        <w:rPr>
          <w:sz w:val="20"/>
        </w:rPr>
      </w:pPr>
      <w:r>
        <w:rPr>
          <w:sz w:val="20"/>
        </w:rPr>
        <w:tab/>
      </w:r>
      <w:r>
        <w:rPr>
          <w:sz w:val="20"/>
        </w:rPr>
        <w:tab/>
      </w:r>
      <w:r>
        <w:rPr>
          <w:sz w:val="20"/>
        </w:rPr>
        <w:tab/>
      </w:r>
      <w:r w:rsidRPr="00910765">
        <w:rPr>
          <w:sz w:val="20"/>
        </w:rPr>
        <w:t>(AWHREC)</w:t>
      </w:r>
    </w:p>
    <w:p w:rsidR="006F2F51" w:rsidRDefault="006F2F51" w:rsidP="006F2F51">
      <w:pPr>
        <w:pBdr>
          <w:top w:val="single" w:sz="4" w:space="1" w:color="auto"/>
          <w:left w:val="single" w:sz="4" w:space="4" w:color="auto"/>
          <w:bottom w:val="single" w:sz="4" w:space="1" w:color="auto"/>
        </w:pBdr>
        <w:tabs>
          <w:tab w:val="right" w:pos="3261"/>
        </w:tabs>
        <w:spacing w:line="280" w:lineRule="exact"/>
        <w:rPr>
          <w:sz w:val="20"/>
        </w:rPr>
      </w:pPr>
    </w:p>
    <w:p w:rsidR="00274E5A" w:rsidRPr="00910765" w:rsidRDefault="00274E5A" w:rsidP="00910765">
      <w:pPr>
        <w:spacing w:line="280" w:lineRule="exact"/>
        <w:jc w:val="both"/>
        <w:rPr>
          <w:sz w:val="20"/>
        </w:rPr>
      </w:pPr>
    </w:p>
    <w:p w:rsidR="006F2F51" w:rsidRPr="00DD27F1" w:rsidRDefault="006F2F51" w:rsidP="00910765">
      <w:pPr>
        <w:spacing w:line="280" w:lineRule="exact"/>
        <w:ind w:left="720" w:hanging="720"/>
        <w:jc w:val="both"/>
        <w:rPr>
          <w:sz w:val="20"/>
        </w:rPr>
      </w:pPr>
      <w:r w:rsidRPr="00DD27F1">
        <w:rPr>
          <w:b/>
          <w:sz w:val="20"/>
        </w:rPr>
        <w:t>Role:</w:t>
      </w:r>
      <w:r w:rsidRPr="00DD27F1">
        <w:rPr>
          <w:sz w:val="20"/>
        </w:rPr>
        <w:tab/>
      </w:r>
    </w:p>
    <w:p w:rsidR="00DD27F1" w:rsidRPr="00910765" w:rsidRDefault="00DD27F1" w:rsidP="00DD27F1">
      <w:pPr>
        <w:spacing w:line="280" w:lineRule="exact"/>
        <w:jc w:val="both"/>
        <w:rPr>
          <w:sz w:val="20"/>
        </w:rPr>
      </w:pPr>
      <w:r w:rsidRPr="00910765">
        <w:rPr>
          <w:sz w:val="20"/>
        </w:rPr>
        <w:t xml:space="preserve">The </w:t>
      </w:r>
      <w:r w:rsidR="004D218D">
        <w:rPr>
          <w:sz w:val="20"/>
        </w:rPr>
        <w:t>Albury Wodonga Human Research Ethics Committee (</w:t>
      </w:r>
      <w:r w:rsidRPr="00910765">
        <w:rPr>
          <w:sz w:val="20"/>
        </w:rPr>
        <w:t>AWHREC</w:t>
      </w:r>
      <w:r w:rsidR="004D218D">
        <w:rPr>
          <w:sz w:val="20"/>
        </w:rPr>
        <w:t>)</w:t>
      </w:r>
      <w:r w:rsidRPr="00910765">
        <w:rPr>
          <w:sz w:val="20"/>
        </w:rPr>
        <w:t xml:space="preserve"> </w:t>
      </w:r>
      <w:r w:rsidR="00447950">
        <w:rPr>
          <w:sz w:val="20"/>
        </w:rPr>
        <w:t>reviews</w:t>
      </w:r>
      <w:r w:rsidRPr="00910765">
        <w:rPr>
          <w:sz w:val="20"/>
        </w:rPr>
        <w:t xml:space="preserve"> </w:t>
      </w:r>
      <w:r w:rsidR="00447950">
        <w:rPr>
          <w:sz w:val="20"/>
        </w:rPr>
        <w:t xml:space="preserve">pursuant to the national statement </w:t>
      </w:r>
      <w:r w:rsidRPr="00910765">
        <w:rPr>
          <w:sz w:val="20"/>
        </w:rPr>
        <w:t>research projects involving humans undertaken at Albury Wodonga Health</w:t>
      </w:r>
      <w:r>
        <w:rPr>
          <w:sz w:val="20"/>
        </w:rPr>
        <w:t xml:space="preserve"> (AWH)</w:t>
      </w:r>
      <w:r w:rsidRPr="00910765">
        <w:rPr>
          <w:sz w:val="20"/>
        </w:rPr>
        <w:t xml:space="preserve">, </w:t>
      </w:r>
      <w:r w:rsidR="00447950">
        <w:rPr>
          <w:sz w:val="20"/>
        </w:rPr>
        <w:t xml:space="preserve">related health providers and practitioners, students at local universities and other institutions in Southern New South Wales and </w:t>
      </w:r>
      <w:r w:rsidR="001F433C">
        <w:rPr>
          <w:sz w:val="20"/>
        </w:rPr>
        <w:t>North-East</w:t>
      </w:r>
      <w:r w:rsidR="00447950">
        <w:rPr>
          <w:sz w:val="20"/>
        </w:rPr>
        <w:t xml:space="preserve"> Victoria</w:t>
      </w:r>
      <w:r w:rsidRPr="00910765">
        <w:rPr>
          <w:sz w:val="20"/>
        </w:rPr>
        <w:t>.</w:t>
      </w:r>
    </w:p>
    <w:p w:rsidR="00DD27F1" w:rsidRDefault="00DD27F1" w:rsidP="00910765">
      <w:pPr>
        <w:spacing w:line="280" w:lineRule="exact"/>
        <w:ind w:left="1440" w:hanging="1440"/>
        <w:jc w:val="both"/>
        <w:rPr>
          <w:b/>
          <w:sz w:val="20"/>
        </w:rPr>
      </w:pPr>
    </w:p>
    <w:p w:rsidR="006F2F51" w:rsidRPr="00910765" w:rsidRDefault="006F2F51" w:rsidP="00910765">
      <w:pPr>
        <w:spacing w:line="280" w:lineRule="exact"/>
        <w:ind w:left="1440" w:hanging="1440"/>
        <w:jc w:val="both"/>
        <w:rPr>
          <w:sz w:val="20"/>
        </w:rPr>
      </w:pPr>
      <w:r w:rsidRPr="00910765">
        <w:rPr>
          <w:b/>
          <w:sz w:val="20"/>
        </w:rPr>
        <w:t>Objectives:</w:t>
      </w:r>
      <w:r w:rsidRPr="00910765">
        <w:rPr>
          <w:sz w:val="20"/>
        </w:rPr>
        <w:tab/>
      </w:r>
    </w:p>
    <w:p w:rsidR="00910765" w:rsidRPr="00910765" w:rsidRDefault="00910765" w:rsidP="00DD27F1">
      <w:pPr>
        <w:numPr>
          <w:ilvl w:val="0"/>
          <w:numId w:val="1"/>
        </w:numPr>
        <w:spacing w:line="280" w:lineRule="exact"/>
        <w:ind w:left="426" w:hanging="426"/>
        <w:jc w:val="both"/>
        <w:rPr>
          <w:sz w:val="20"/>
        </w:rPr>
      </w:pPr>
      <w:r w:rsidRPr="00910765">
        <w:rPr>
          <w:sz w:val="20"/>
        </w:rPr>
        <w:t xml:space="preserve">The AWHREC primary role is to protect the welfare and the rights of participants in research </w:t>
      </w:r>
      <w:r w:rsidRPr="00650319">
        <w:rPr>
          <w:sz w:val="20"/>
        </w:rPr>
        <w:t>in compliance with the National Statement on Ethica</w:t>
      </w:r>
      <w:r w:rsidRPr="00910765">
        <w:rPr>
          <w:sz w:val="20"/>
        </w:rPr>
        <w:t xml:space="preserve">l Conduct of Research involving Humans and </w:t>
      </w:r>
      <w:r w:rsidR="00447950">
        <w:rPr>
          <w:sz w:val="20"/>
        </w:rPr>
        <w:t>relevant provisions of State and Federal</w:t>
      </w:r>
      <w:r w:rsidRPr="00910765">
        <w:rPr>
          <w:sz w:val="20"/>
        </w:rPr>
        <w:t xml:space="preserve"> Privacy </w:t>
      </w:r>
      <w:r w:rsidR="00447950">
        <w:rPr>
          <w:sz w:val="20"/>
        </w:rPr>
        <w:t>legislation</w:t>
      </w:r>
      <w:r w:rsidRPr="00910765">
        <w:rPr>
          <w:sz w:val="20"/>
        </w:rPr>
        <w:t>.</w:t>
      </w:r>
    </w:p>
    <w:p w:rsidR="00DD27F1" w:rsidRPr="00DD27F1" w:rsidRDefault="00DD27F1" w:rsidP="00DD27F1">
      <w:pPr>
        <w:numPr>
          <w:ilvl w:val="0"/>
          <w:numId w:val="1"/>
        </w:numPr>
        <w:spacing w:line="280" w:lineRule="exact"/>
        <w:ind w:left="426" w:hanging="426"/>
        <w:jc w:val="both"/>
        <w:rPr>
          <w:sz w:val="20"/>
        </w:rPr>
      </w:pPr>
      <w:r w:rsidRPr="00DD27F1">
        <w:rPr>
          <w:sz w:val="20"/>
        </w:rPr>
        <w:t>The AWHREC can approve, require amendment of</w:t>
      </w:r>
      <w:r w:rsidR="00447950">
        <w:rPr>
          <w:sz w:val="20"/>
        </w:rPr>
        <w:t>,</w:t>
      </w:r>
      <w:r w:rsidRPr="00DD27F1">
        <w:rPr>
          <w:sz w:val="20"/>
        </w:rPr>
        <w:t xml:space="preserve"> or reject a research submission.</w:t>
      </w:r>
    </w:p>
    <w:p w:rsidR="00DD27F1" w:rsidRPr="00DD27F1" w:rsidRDefault="00DD27F1" w:rsidP="00DD27F1">
      <w:pPr>
        <w:numPr>
          <w:ilvl w:val="0"/>
          <w:numId w:val="1"/>
        </w:numPr>
        <w:spacing w:line="280" w:lineRule="exact"/>
        <w:ind w:left="426" w:hanging="426"/>
        <w:jc w:val="both"/>
        <w:rPr>
          <w:sz w:val="20"/>
        </w:rPr>
      </w:pPr>
      <w:r w:rsidRPr="00DD27F1">
        <w:rPr>
          <w:sz w:val="20"/>
        </w:rPr>
        <w:t xml:space="preserve">Decisions by the AWHREC should </w:t>
      </w:r>
      <w:r w:rsidR="00447950">
        <w:rPr>
          <w:sz w:val="20"/>
        </w:rPr>
        <w:t xml:space="preserve">ideally </w:t>
      </w:r>
      <w:r w:rsidRPr="00DD27F1">
        <w:rPr>
          <w:sz w:val="20"/>
        </w:rPr>
        <w:t xml:space="preserve">be reached by </w:t>
      </w:r>
      <w:r w:rsidR="00447950">
        <w:rPr>
          <w:sz w:val="20"/>
        </w:rPr>
        <w:t>consensus</w:t>
      </w:r>
      <w:r w:rsidRPr="00DD27F1">
        <w:rPr>
          <w:sz w:val="20"/>
        </w:rPr>
        <w:t xml:space="preserve">. An extension of time may be required for reconsideration of </w:t>
      </w:r>
      <w:r w:rsidR="00317EF6">
        <w:rPr>
          <w:sz w:val="20"/>
        </w:rPr>
        <w:t>any</w:t>
      </w:r>
      <w:r w:rsidR="00317EF6" w:rsidRPr="00DD27F1">
        <w:rPr>
          <w:sz w:val="20"/>
        </w:rPr>
        <w:t xml:space="preserve"> </w:t>
      </w:r>
      <w:r w:rsidRPr="00DD27F1">
        <w:rPr>
          <w:sz w:val="20"/>
        </w:rPr>
        <w:t>proposal and its possible amendment.</w:t>
      </w:r>
    </w:p>
    <w:p w:rsidR="00DD27F1" w:rsidRPr="00DD27F1" w:rsidRDefault="00DD27F1" w:rsidP="00DD27F1">
      <w:pPr>
        <w:numPr>
          <w:ilvl w:val="0"/>
          <w:numId w:val="1"/>
        </w:numPr>
        <w:spacing w:line="280" w:lineRule="exact"/>
        <w:ind w:left="426" w:hanging="426"/>
        <w:jc w:val="both"/>
        <w:rPr>
          <w:sz w:val="20"/>
        </w:rPr>
      </w:pPr>
      <w:r w:rsidRPr="00DD27F1">
        <w:rPr>
          <w:sz w:val="20"/>
        </w:rPr>
        <w:t>The AWHREC may request advice and assistance from experts to assist with consideration of a research submission.  The Chairperson must be satisfied that experts assisting in the manner have no conflict of interest in the research.</w:t>
      </w:r>
    </w:p>
    <w:p w:rsidR="00DD27F1" w:rsidRPr="00DD27F1" w:rsidRDefault="00DD27F1" w:rsidP="00DD27F1">
      <w:pPr>
        <w:numPr>
          <w:ilvl w:val="0"/>
          <w:numId w:val="1"/>
        </w:numPr>
        <w:spacing w:line="280" w:lineRule="exact"/>
        <w:ind w:left="426" w:hanging="426"/>
        <w:jc w:val="both"/>
        <w:rPr>
          <w:sz w:val="20"/>
        </w:rPr>
      </w:pPr>
      <w:r w:rsidRPr="00DD27F1">
        <w:rPr>
          <w:sz w:val="20"/>
        </w:rPr>
        <w:t xml:space="preserve">The Chairperson must be satisfied that no member of the committee </w:t>
      </w:r>
      <w:r w:rsidR="00317EF6" w:rsidRPr="00DD27F1">
        <w:rPr>
          <w:sz w:val="20"/>
        </w:rPr>
        <w:t xml:space="preserve">has a conflict of interest </w:t>
      </w:r>
      <w:r w:rsidRPr="00DD27F1">
        <w:rPr>
          <w:sz w:val="20"/>
        </w:rPr>
        <w:t xml:space="preserve">on </w:t>
      </w:r>
      <w:r w:rsidR="00317EF6">
        <w:rPr>
          <w:sz w:val="20"/>
        </w:rPr>
        <w:t>a</w:t>
      </w:r>
      <w:r w:rsidR="00317EF6" w:rsidRPr="00DD27F1">
        <w:rPr>
          <w:sz w:val="20"/>
        </w:rPr>
        <w:t xml:space="preserve"> </w:t>
      </w:r>
      <w:r w:rsidRPr="00DD27F1">
        <w:rPr>
          <w:sz w:val="20"/>
        </w:rPr>
        <w:t xml:space="preserve">research </w:t>
      </w:r>
      <w:r w:rsidR="00317EF6">
        <w:rPr>
          <w:sz w:val="20"/>
        </w:rPr>
        <w:t>application before the committee</w:t>
      </w:r>
      <w:r w:rsidRPr="00DD27F1">
        <w:rPr>
          <w:sz w:val="20"/>
        </w:rPr>
        <w:t>.</w:t>
      </w:r>
    </w:p>
    <w:p w:rsidR="00DD27F1" w:rsidRPr="00DD27F1" w:rsidRDefault="00DD27F1" w:rsidP="00DD27F1">
      <w:pPr>
        <w:numPr>
          <w:ilvl w:val="0"/>
          <w:numId w:val="1"/>
        </w:numPr>
        <w:spacing w:line="280" w:lineRule="exact"/>
        <w:ind w:left="426" w:hanging="426"/>
        <w:jc w:val="both"/>
        <w:rPr>
          <w:sz w:val="20"/>
        </w:rPr>
      </w:pPr>
      <w:r w:rsidRPr="00DD27F1">
        <w:rPr>
          <w:sz w:val="20"/>
        </w:rPr>
        <w:t xml:space="preserve">The AWHREC should not communicate directly with a research sponsor except </w:t>
      </w:r>
      <w:r w:rsidR="002F2D8A" w:rsidRPr="00DD27F1">
        <w:rPr>
          <w:sz w:val="20"/>
        </w:rPr>
        <w:t>regarding</w:t>
      </w:r>
      <w:r w:rsidRPr="00DD27F1">
        <w:rPr>
          <w:sz w:val="20"/>
        </w:rPr>
        <w:t xml:space="preserve"> insurance, administration and indemnity.</w:t>
      </w:r>
    </w:p>
    <w:p w:rsidR="00DD27F1" w:rsidRPr="00DD27F1" w:rsidRDefault="00DD27F1" w:rsidP="00DD27F1">
      <w:pPr>
        <w:numPr>
          <w:ilvl w:val="0"/>
          <w:numId w:val="1"/>
        </w:numPr>
        <w:spacing w:line="280" w:lineRule="exact"/>
        <w:ind w:left="426" w:hanging="426"/>
        <w:jc w:val="both"/>
        <w:rPr>
          <w:sz w:val="20"/>
        </w:rPr>
      </w:pPr>
      <w:r w:rsidRPr="00DD27F1">
        <w:rPr>
          <w:sz w:val="20"/>
        </w:rPr>
        <w:t>The AWHREC will endeavour to reach a decision concerning a proposal by unanimous agreement.  Any significant minority view will be noted in the minutes.</w:t>
      </w:r>
    </w:p>
    <w:p w:rsidR="00DD27F1" w:rsidRPr="00DD27F1" w:rsidRDefault="00DD27F1" w:rsidP="00DD27F1">
      <w:pPr>
        <w:numPr>
          <w:ilvl w:val="0"/>
          <w:numId w:val="1"/>
        </w:numPr>
        <w:spacing w:line="280" w:lineRule="exact"/>
        <w:ind w:left="426" w:hanging="426"/>
        <w:jc w:val="both"/>
        <w:rPr>
          <w:sz w:val="20"/>
        </w:rPr>
      </w:pPr>
      <w:r w:rsidRPr="00DD27F1">
        <w:rPr>
          <w:sz w:val="20"/>
        </w:rPr>
        <w:t xml:space="preserve">The AWHREC will issue </w:t>
      </w:r>
      <w:r w:rsidR="00317EF6">
        <w:rPr>
          <w:sz w:val="20"/>
        </w:rPr>
        <w:t>advice of its views</w:t>
      </w:r>
      <w:r w:rsidRPr="00DD27F1">
        <w:rPr>
          <w:sz w:val="20"/>
        </w:rPr>
        <w:t xml:space="preserve"> in writing to the applicant.</w:t>
      </w:r>
    </w:p>
    <w:p w:rsidR="00DD27F1" w:rsidRDefault="00DD27F1" w:rsidP="00910765">
      <w:pPr>
        <w:spacing w:line="280" w:lineRule="exact"/>
        <w:jc w:val="both"/>
        <w:rPr>
          <w:sz w:val="20"/>
        </w:rPr>
      </w:pPr>
    </w:p>
    <w:p w:rsidR="00DD27F1" w:rsidRPr="00DD27F1" w:rsidRDefault="00DD27F1" w:rsidP="00DD27F1">
      <w:pPr>
        <w:pStyle w:val="Header"/>
        <w:spacing w:line="280" w:lineRule="exact"/>
        <w:jc w:val="both"/>
        <w:rPr>
          <w:rFonts w:cs="Arial"/>
          <w:b/>
          <w:sz w:val="20"/>
        </w:rPr>
      </w:pPr>
      <w:r w:rsidRPr="00DD27F1">
        <w:rPr>
          <w:rFonts w:cs="Arial"/>
          <w:b/>
          <w:sz w:val="20"/>
        </w:rPr>
        <w:t>Applications</w:t>
      </w:r>
      <w:r>
        <w:rPr>
          <w:rFonts w:cs="Arial"/>
          <w:b/>
          <w:sz w:val="20"/>
        </w:rPr>
        <w:t>:</w:t>
      </w:r>
    </w:p>
    <w:p w:rsidR="00DD27F1" w:rsidRPr="001E033E" w:rsidRDefault="00DD27F1" w:rsidP="001E033E">
      <w:pPr>
        <w:numPr>
          <w:ilvl w:val="0"/>
          <w:numId w:val="1"/>
        </w:numPr>
        <w:spacing w:line="280" w:lineRule="exact"/>
        <w:ind w:left="426" w:hanging="426"/>
        <w:jc w:val="both"/>
        <w:rPr>
          <w:sz w:val="20"/>
        </w:rPr>
      </w:pPr>
      <w:r w:rsidRPr="00DD27F1">
        <w:rPr>
          <w:sz w:val="20"/>
        </w:rPr>
        <w:t xml:space="preserve">All applications to the committee must be submitted to the AWHREC by the relevant closing date, in writing, in the format </w:t>
      </w:r>
      <w:r w:rsidR="00317EF6">
        <w:rPr>
          <w:sz w:val="20"/>
        </w:rPr>
        <w:t xml:space="preserve">required by the National Statement </w:t>
      </w:r>
      <w:r w:rsidRPr="00DD27F1">
        <w:rPr>
          <w:sz w:val="20"/>
        </w:rPr>
        <w:t xml:space="preserve">and include </w:t>
      </w:r>
      <w:r w:rsidR="00317EF6">
        <w:rPr>
          <w:sz w:val="20"/>
        </w:rPr>
        <w:t xml:space="preserve">such additional </w:t>
      </w:r>
      <w:r w:rsidRPr="00DD27F1">
        <w:rPr>
          <w:sz w:val="20"/>
        </w:rPr>
        <w:t>documentation as the AWHREC may specify</w:t>
      </w:r>
      <w:r>
        <w:rPr>
          <w:sz w:val="20"/>
        </w:rPr>
        <w:t>.</w:t>
      </w:r>
    </w:p>
    <w:p w:rsidR="00DD27F1" w:rsidRPr="00DD27F1" w:rsidRDefault="00DD27F1" w:rsidP="00DD27F1">
      <w:pPr>
        <w:numPr>
          <w:ilvl w:val="0"/>
          <w:numId w:val="1"/>
        </w:numPr>
        <w:spacing w:line="280" w:lineRule="exact"/>
        <w:ind w:left="426" w:hanging="426"/>
        <w:jc w:val="both"/>
        <w:rPr>
          <w:sz w:val="20"/>
        </w:rPr>
      </w:pPr>
      <w:r w:rsidRPr="00DD27F1">
        <w:rPr>
          <w:sz w:val="20"/>
        </w:rPr>
        <w:t xml:space="preserve">All documents and other materials </w:t>
      </w:r>
      <w:r w:rsidR="00317EF6">
        <w:rPr>
          <w:sz w:val="20"/>
        </w:rPr>
        <w:t>intended</w:t>
      </w:r>
      <w:r w:rsidR="00317EF6" w:rsidRPr="00DD27F1">
        <w:rPr>
          <w:sz w:val="20"/>
        </w:rPr>
        <w:t xml:space="preserve"> </w:t>
      </w:r>
      <w:r w:rsidRPr="00DD27F1">
        <w:rPr>
          <w:sz w:val="20"/>
        </w:rPr>
        <w:t>to inform participants of the research must be approved by the AWHREC</w:t>
      </w:r>
      <w:r>
        <w:rPr>
          <w:sz w:val="20"/>
        </w:rPr>
        <w:t>.</w:t>
      </w:r>
    </w:p>
    <w:p w:rsidR="00DD27F1" w:rsidRPr="00DD27F1" w:rsidRDefault="00317EF6" w:rsidP="00DD27F1">
      <w:pPr>
        <w:numPr>
          <w:ilvl w:val="0"/>
          <w:numId w:val="1"/>
        </w:numPr>
        <w:spacing w:line="280" w:lineRule="exact"/>
        <w:ind w:left="426" w:hanging="426"/>
        <w:jc w:val="both"/>
        <w:rPr>
          <w:sz w:val="20"/>
        </w:rPr>
      </w:pPr>
      <w:r w:rsidRPr="00DD27F1">
        <w:rPr>
          <w:sz w:val="20"/>
        </w:rPr>
        <w:t xml:space="preserve">Approved </w:t>
      </w:r>
      <w:r w:rsidR="00DD27F1" w:rsidRPr="00DD27F1">
        <w:rPr>
          <w:sz w:val="20"/>
        </w:rPr>
        <w:t xml:space="preserve">submissions </w:t>
      </w:r>
      <w:r>
        <w:rPr>
          <w:sz w:val="20"/>
        </w:rPr>
        <w:t>may</w:t>
      </w:r>
      <w:r w:rsidRPr="00DD27F1">
        <w:rPr>
          <w:sz w:val="20"/>
        </w:rPr>
        <w:t xml:space="preserve"> </w:t>
      </w:r>
      <w:r w:rsidR="00DD27F1" w:rsidRPr="00DD27F1">
        <w:rPr>
          <w:sz w:val="20"/>
        </w:rPr>
        <w:t>be required to follow conditions</w:t>
      </w:r>
      <w:r>
        <w:rPr>
          <w:sz w:val="20"/>
        </w:rPr>
        <w:t xml:space="preserve"> imposed by AWHREC</w:t>
      </w:r>
      <w:r w:rsidR="00DD27F1" w:rsidRPr="00DD27F1">
        <w:rPr>
          <w:sz w:val="20"/>
        </w:rPr>
        <w:t xml:space="preserve">. </w:t>
      </w:r>
    </w:p>
    <w:p w:rsidR="00DD27F1" w:rsidRPr="00DD27F1" w:rsidRDefault="00BD70DD" w:rsidP="00DD27F1">
      <w:pPr>
        <w:numPr>
          <w:ilvl w:val="0"/>
          <w:numId w:val="1"/>
        </w:numPr>
        <w:spacing w:line="280" w:lineRule="exact"/>
        <w:ind w:left="426" w:hanging="426"/>
        <w:jc w:val="both"/>
        <w:rPr>
          <w:sz w:val="20"/>
        </w:rPr>
      </w:pPr>
      <w:r>
        <w:rPr>
          <w:sz w:val="20"/>
        </w:rPr>
        <w:t xml:space="preserve">Special or urgent </w:t>
      </w:r>
      <w:r w:rsidRPr="00DD27F1">
        <w:rPr>
          <w:sz w:val="20"/>
        </w:rPr>
        <w:t xml:space="preserve">applications </w:t>
      </w:r>
      <w:r w:rsidR="004D218D" w:rsidRPr="00DD27F1">
        <w:rPr>
          <w:sz w:val="20"/>
        </w:rPr>
        <w:t>may be</w:t>
      </w:r>
      <w:r w:rsidR="00DD27F1" w:rsidRPr="00DD27F1">
        <w:rPr>
          <w:sz w:val="20"/>
        </w:rPr>
        <w:t xml:space="preserve"> submitted to the </w:t>
      </w:r>
      <w:r w:rsidR="007E39B3">
        <w:rPr>
          <w:sz w:val="20"/>
        </w:rPr>
        <w:t>AWHR</w:t>
      </w:r>
      <w:r w:rsidR="00DD27F1" w:rsidRPr="00DD27F1">
        <w:rPr>
          <w:sz w:val="20"/>
        </w:rPr>
        <w:t>EC for expedited review</w:t>
      </w:r>
      <w:r>
        <w:rPr>
          <w:sz w:val="20"/>
        </w:rPr>
        <w:t>, subject always to</w:t>
      </w:r>
      <w:r w:rsidR="00DD27F1" w:rsidRPr="00DD27F1">
        <w:rPr>
          <w:sz w:val="20"/>
        </w:rPr>
        <w:t xml:space="preserve"> the discretion of the Committee and Chair.</w:t>
      </w:r>
    </w:p>
    <w:p w:rsidR="00DD27F1" w:rsidRPr="00910765" w:rsidRDefault="00DD27F1" w:rsidP="00910765">
      <w:pPr>
        <w:spacing w:line="280" w:lineRule="exact"/>
        <w:jc w:val="both"/>
        <w:rPr>
          <w:sz w:val="20"/>
        </w:rPr>
      </w:pPr>
    </w:p>
    <w:p w:rsidR="006F2F51" w:rsidRPr="00DD27F1" w:rsidRDefault="00DD27F1" w:rsidP="00910765">
      <w:pPr>
        <w:spacing w:line="280" w:lineRule="exact"/>
        <w:ind w:left="1440" w:hanging="1440"/>
        <w:jc w:val="both"/>
        <w:rPr>
          <w:sz w:val="20"/>
        </w:rPr>
      </w:pPr>
      <w:r w:rsidRPr="00DD27F1">
        <w:rPr>
          <w:b/>
          <w:sz w:val="20"/>
        </w:rPr>
        <w:t xml:space="preserve">Accountability and </w:t>
      </w:r>
      <w:r w:rsidR="006F2F51" w:rsidRPr="00DD27F1">
        <w:rPr>
          <w:b/>
          <w:sz w:val="20"/>
        </w:rPr>
        <w:t>Reporting:</w:t>
      </w:r>
      <w:r w:rsidR="006F2F51" w:rsidRPr="00DD27F1">
        <w:rPr>
          <w:sz w:val="20"/>
        </w:rPr>
        <w:tab/>
      </w:r>
    </w:p>
    <w:p w:rsidR="00762586" w:rsidRDefault="00DD27F1" w:rsidP="00DD27F1">
      <w:pPr>
        <w:numPr>
          <w:ilvl w:val="0"/>
          <w:numId w:val="1"/>
        </w:numPr>
        <w:spacing w:line="280" w:lineRule="exact"/>
        <w:ind w:left="426" w:hanging="426"/>
        <w:jc w:val="both"/>
        <w:rPr>
          <w:sz w:val="20"/>
        </w:rPr>
        <w:sectPr w:rsidR="00762586" w:rsidSect="005019F9">
          <w:headerReference w:type="even" r:id="rId14"/>
          <w:headerReference w:type="default" r:id="rId15"/>
          <w:footerReference w:type="even" r:id="rId16"/>
          <w:footerReference w:type="default" r:id="rId17"/>
          <w:headerReference w:type="first" r:id="rId18"/>
          <w:footerReference w:type="first" r:id="rId19"/>
          <w:pgSz w:w="11909" w:h="16834" w:code="9"/>
          <w:pgMar w:top="1418" w:right="1701" w:bottom="1134" w:left="1701" w:header="720" w:footer="680" w:gutter="0"/>
          <w:cols w:space="720"/>
        </w:sectPr>
      </w:pPr>
      <w:r w:rsidRPr="00DD27F1">
        <w:rPr>
          <w:sz w:val="20"/>
        </w:rPr>
        <w:t xml:space="preserve">The activities of the AWHREC </w:t>
      </w:r>
      <w:r w:rsidR="00BD70DD">
        <w:rPr>
          <w:sz w:val="20"/>
        </w:rPr>
        <w:t>are</w:t>
      </w:r>
      <w:r w:rsidR="00BD70DD" w:rsidRPr="00DD27F1">
        <w:rPr>
          <w:sz w:val="20"/>
        </w:rPr>
        <w:t xml:space="preserve"> </w:t>
      </w:r>
      <w:r w:rsidR="00BD70DD">
        <w:rPr>
          <w:sz w:val="20"/>
        </w:rPr>
        <w:t>subject to</w:t>
      </w:r>
      <w:r w:rsidR="00BD70DD" w:rsidRPr="00DD27F1">
        <w:rPr>
          <w:sz w:val="20"/>
        </w:rPr>
        <w:t xml:space="preserve"> </w:t>
      </w:r>
      <w:r w:rsidRPr="00DD27F1">
        <w:rPr>
          <w:sz w:val="20"/>
        </w:rPr>
        <w:t>audit by the National Health and Medical Research Council (NHMRC), through the Australian Health Ethics Committee (AHEC), to ensure compliance with the National Statement on Ethical Conduct in Research Involving Humans.</w:t>
      </w:r>
    </w:p>
    <w:p w:rsidR="00DD27F1" w:rsidRPr="00DD27F1" w:rsidRDefault="00DD27F1" w:rsidP="00DD27F1">
      <w:pPr>
        <w:numPr>
          <w:ilvl w:val="0"/>
          <w:numId w:val="1"/>
        </w:numPr>
        <w:spacing w:line="280" w:lineRule="exact"/>
        <w:ind w:left="426" w:hanging="426"/>
        <w:jc w:val="both"/>
        <w:rPr>
          <w:sz w:val="20"/>
        </w:rPr>
      </w:pPr>
      <w:r w:rsidRPr="00DD27F1">
        <w:rPr>
          <w:sz w:val="20"/>
        </w:rPr>
        <w:lastRenderedPageBreak/>
        <w:t xml:space="preserve">The AWHREC will report information relevant to its procedures </w:t>
      </w:r>
      <w:r w:rsidR="00BD70DD" w:rsidRPr="00DD27F1">
        <w:rPr>
          <w:sz w:val="20"/>
        </w:rPr>
        <w:t xml:space="preserve">annually to the NHMRC </w:t>
      </w:r>
      <w:r w:rsidR="00BD70DD">
        <w:rPr>
          <w:sz w:val="20"/>
        </w:rPr>
        <w:t xml:space="preserve">as required, </w:t>
      </w:r>
      <w:r w:rsidRPr="00DD27F1">
        <w:rPr>
          <w:sz w:val="20"/>
        </w:rPr>
        <w:t>including</w:t>
      </w:r>
      <w:r w:rsidR="00BD70DD">
        <w:rPr>
          <w:sz w:val="20"/>
        </w:rPr>
        <w:t xml:space="preserve"> when necessary</w:t>
      </w:r>
      <w:r w:rsidRPr="00DD27F1">
        <w:rPr>
          <w:sz w:val="20"/>
        </w:rPr>
        <w:t>:</w:t>
      </w:r>
    </w:p>
    <w:p w:rsidR="00DD27F1" w:rsidRPr="00DD27F1" w:rsidRDefault="00DD27F1" w:rsidP="00DD27F1">
      <w:pPr>
        <w:numPr>
          <w:ilvl w:val="0"/>
          <w:numId w:val="3"/>
        </w:numPr>
        <w:tabs>
          <w:tab w:val="left" w:pos="851"/>
        </w:tabs>
        <w:spacing w:line="280" w:lineRule="exact"/>
        <w:ind w:left="851" w:hanging="425"/>
        <w:jc w:val="both"/>
        <w:rPr>
          <w:sz w:val="20"/>
        </w:rPr>
      </w:pPr>
      <w:r>
        <w:rPr>
          <w:sz w:val="20"/>
        </w:rPr>
        <w:t>Membership / membership changes.</w:t>
      </w:r>
    </w:p>
    <w:p w:rsidR="00DD27F1" w:rsidRPr="00DD27F1" w:rsidRDefault="00DD27F1" w:rsidP="00DD27F1">
      <w:pPr>
        <w:numPr>
          <w:ilvl w:val="0"/>
          <w:numId w:val="3"/>
        </w:numPr>
        <w:tabs>
          <w:tab w:val="left" w:pos="851"/>
        </w:tabs>
        <w:spacing w:line="280" w:lineRule="exact"/>
        <w:ind w:left="851" w:hanging="425"/>
        <w:jc w:val="both"/>
        <w:rPr>
          <w:sz w:val="20"/>
        </w:rPr>
      </w:pPr>
      <w:r>
        <w:rPr>
          <w:sz w:val="20"/>
        </w:rPr>
        <w:t>Number of meetings.</w:t>
      </w:r>
    </w:p>
    <w:p w:rsidR="00DD27F1" w:rsidRPr="00DD27F1" w:rsidRDefault="00DD27F1" w:rsidP="00DD27F1">
      <w:pPr>
        <w:numPr>
          <w:ilvl w:val="0"/>
          <w:numId w:val="3"/>
        </w:numPr>
        <w:tabs>
          <w:tab w:val="left" w:pos="851"/>
        </w:tabs>
        <w:spacing w:line="280" w:lineRule="exact"/>
        <w:ind w:left="851" w:hanging="425"/>
        <w:jc w:val="both"/>
        <w:rPr>
          <w:sz w:val="20"/>
        </w:rPr>
      </w:pPr>
      <w:r w:rsidRPr="00DD27F1">
        <w:rPr>
          <w:sz w:val="20"/>
        </w:rPr>
        <w:t>Confirmation of participation by</w:t>
      </w:r>
      <w:r>
        <w:rPr>
          <w:sz w:val="20"/>
        </w:rPr>
        <w:t xml:space="preserve"> required categories of members.</w:t>
      </w:r>
    </w:p>
    <w:p w:rsidR="00DD27F1" w:rsidRPr="00DD27F1" w:rsidRDefault="00DD27F1" w:rsidP="00DD27F1">
      <w:pPr>
        <w:numPr>
          <w:ilvl w:val="0"/>
          <w:numId w:val="3"/>
        </w:numPr>
        <w:tabs>
          <w:tab w:val="left" w:pos="851"/>
        </w:tabs>
        <w:spacing w:line="280" w:lineRule="exact"/>
        <w:ind w:left="851" w:hanging="425"/>
        <w:jc w:val="both"/>
        <w:rPr>
          <w:sz w:val="20"/>
        </w:rPr>
      </w:pPr>
      <w:r w:rsidRPr="00DD27F1">
        <w:rPr>
          <w:sz w:val="20"/>
        </w:rPr>
        <w:t>The number of protocols presented, the number ap</w:t>
      </w:r>
      <w:r>
        <w:rPr>
          <w:sz w:val="20"/>
        </w:rPr>
        <w:t>proved, and the number rejected.</w:t>
      </w:r>
    </w:p>
    <w:p w:rsidR="00DD27F1" w:rsidRPr="00DD27F1" w:rsidRDefault="00DD27F1" w:rsidP="00DD27F1">
      <w:pPr>
        <w:numPr>
          <w:ilvl w:val="0"/>
          <w:numId w:val="3"/>
        </w:numPr>
        <w:tabs>
          <w:tab w:val="left" w:pos="851"/>
        </w:tabs>
        <w:spacing w:line="280" w:lineRule="exact"/>
        <w:ind w:left="851" w:hanging="425"/>
        <w:jc w:val="both"/>
        <w:rPr>
          <w:sz w:val="20"/>
        </w:rPr>
      </w:pPr>
      <w:r w:rsidRPr="00DD27F1">
        <w:rPr>
          <w:sz w:val="20"/>
        </w:rPr>
        <w:t>Monitoring procedures in place and any problems encountered</w:t>
      </w:r>
      <w:r>
        <w:rPr>
          <w:sz w:val="20"/>
        </w:rPr>
        <w:t>.</w:t>
      </w:r>
      <w:r w:rsidRPr="00DD27F1">
        <w:rPr>
          <w:sz w:val="20"/>
        </w:rPr>
        <w:t xml:space="preserve"> </w:t>
      </w:r>
    </w:p>
    <w:p w:rsidR="00DD27F1" w:rsidRPr="00DD27F1" w:rsidRDefault="00DD27F1" w:rsidP="00DD27F1">
      <w:pPr>
        <w:numPr>
          <w:ilvl w:val="0"/>
          <w:numId w:val="3"/>
        </w:numPr>
        <w:tabs>
          <w:tab w:val="left" w:pos="851"/>
        </w:tabs>
        <w:spacing w:line="280" w:lineRule="exact"/>
        <w:ind w:left="851" w:hanging="425"/>
        <w:jc w:val="both"/>
        <w:rPr>
          <w:sz w:val="20"/>
        </w:rPr>
      </w:pPr>
      <w:r w:rsidRPr="00DD27F1">
        <w:rPr>
          <w:sz w:val="20"/>
        </w:rPr>
        <w:t>Complaints procedures and the number of complaints handled.</w:t>
      </w:r>
    </w:p>
    <w:p w:rsidR="00DD27F1" w:rsidRPr="00DD27F1" w:rsidRDefault="00DD27F1" w:rsidP="00DD27F1">
      <w:pPr>
        <w:numPr>
          <w:ilvl w:val="0"/>
          <w:numId w:val="1"/>
        </w:numPr>
        <w:spacing w:line="280" w:lineRule="exact"/>
        <w:ind w:left="426" w:hanging="426"/>
        <w:jc w:val="both"/>
        <w:rPr>
          <w:sz w:val="20"/>
        </w:rPr>
      </w:pPr>
      <w:r w:rsidRPr="00DD27F1">
        <w:rPr>
          <w:sz w:val="20"/>
        </w:rPr>
        <w:t>The AWHREC will maintain records or applications including:</w:t>
      </w:r>
    </w:p>
    <w:p w:rsidR="00DD27F1" w:rsidRPr="00DD27F1" w:rsidRDefault="00DD27F1" w:rsidP="00DD27F1">
      <w:pPr>
        <w:numPr>
          <w:ilvl w:val="0"/>
          <w:numId w:val="3"/>
        </w:numPr>
        <w:tabs>
          <w:tab w:val="left" w:pos="851"/>
        </w:tabs>
        <w:spacing w:line="280" w:lineRule="exact"/>
        <w:ind w:left="851" w:hanging="425"/>
        <w:jc w:val="both"/>
        <w:rPr>
          <w:sz w:val="20"/>
        </w:rPr>
      </w:pPr>
      <w:r w:rsidRPr="00DD27F1">
        <w:rPr>
          <w:sz w:val="20"/>
        </w:rPr>
        <w:t>Name</w:t>
      </w:r>
      <w:r>
        <w:rPr>
          <w:sz w:val="20"/>
        </w:rPr>
        <w:t xml:space="preserve"> of responsible organisation.</w:t>
      </w:r>
    </w:p>
    <w:p w:rsidR="00DD27F1" w:rsidRPr="00DD27F1" w:rsidRDefault="00DD27F1" w:rsidP="00DD27F1">
      <w:pPr>
        <w:numPr>
          <w:ilvl w:val="0"/>
          <w:numId w:val="3"/>
        </w:numPr>
        <w:tabs>
          <w:tab w:val="left" w:pos="851"/>
        </w:tabs>
        <w:spacing w:line="280" w:lineRule="exact"/>
        <w:ind w:left="851" w:hanging="425"/>
        <w:jc w:val="both"/>
        <w:rPr>
          <w:sz w:val="20"/>
        </w:rPr>
      </w:pPr>
      <w:r>
        <w:rPr>
          <w:sz w:val="20"/>
        </w:rPr>
        <w:t>Project identification numbers.</w:t>
      </w:r>
    </w:p>
    <w:p w:rsidR="00DD27F1" w:rsidRPr="00DD27F1" w:rsidRDefault="00DD27F1" w:rsidP="00DD27F1">
      <w:pPr>
        <w:numPr>
          <w:ilvl w:val="0"/>
          <w:numId w:val="3"/>
        </w:numPr>
        <w:tabs>
          <w:tab w:val="left" w:pos="851"/>
        </w:tabs>
        <w:spacing w:line="280" w:lineRule="exact"/>
        <w:ind w:left="851" w:hanging="425"/>
        <w:jc w:val="both"/>
        <w:rPr>
          <w:sz w:val="20"/>
        </w:rPr>
      </w:pPr>
      <w:r>
        <w:rPr>
          <w:sz w:val="20"/>
        </w:rPr>
        <w:t>Principal researcher.</w:t>
      </w:r>
    </w:p>
    <w:p w:rsidR="00DD27F1" w:rsidRPr="00DD27F1" w:rsidRDefault="00DD27F1" w:rsidP="00DD27F1">
      <w:pPr>
        <w:numPr>
          <w:ilvl w:val="0"/>
          <w:numId w:val="3"/>
        </w:numPr>
        <w:tabs>
          <w:tab w:val="left" w:pos="851"/>
        </w:tabs>
        <w:spacing w:line="280" w:lineRule="exact"/>
        <w:ind w:left="851" w:hanging="425"/>
        <w:jc w:val="both"/>
        <w:rPr>
          <w:sz w:val="20"/>
        </w:rPr>
      </w:pPr>
      <w:r>
        <w:rPr>
          <w:sz w:val="20"/>
        </w:rPr>
        <w:t>Title of project.</w:t>
      </w:r>
    </w:p>
    <w:p w:rsidR="00DD27F1" w:rsidRPr="00DD27F1" w:rsidRDefault="00DD27F1" w:rsidP="00DD27F1">
      <w:pPr>
        <w:numPr>
          <w:ilvl w:val="0"/>
          <w:numId w:val="3"/>
        </w:numPr>
        <w:tabs>
          <w:tab w:val="left" w:pos="851"/>
        </w:tabs>
        <w:spacing w:line="280" w:lineRule="exact"/>
        <w:ind w:left="851" w:hanging="425"/>
        <w:jc w:val="both"/>
        <w:rPr>
          <w:sz w:val="20"/>
        </w:rPr>
      </w:pPr>
      <w:r w:rsidRPr="00DD27F1">
        <w:rPr>
          <w:sz w:val="20"/>
        </w:rPr>
        <w:t xml:space="preserve">Ethical approval </w:t>
      </w:r>
      <w:r w:rsidR="00BD70DD">
        <w:rPr>
          <w:sz w:val="20"/>
        </w:rPr>
        <w:t>or non- approval</w:t>
      </w:r>
      <w:r>
        <w:rPr>
          <w:sz w:val="20"/>
        </w:rPr>
        <w:t xml:space="preserve"> and date.</w:t>
      </w:r>
    </w:p>
    <w:p w:rsidR="00DD27F1" w:rsidRPr="00DD27F1" w:rsidRDefault="00BD70DD" w:rsidP="00DD27F1">
      <w:pPr>
        <w:numPr>
          <w:ilvl w:val="0"/>
          <w:numId w:val="3"/>
        </w:numPr>
        <w:tabs>
          <w:tab w:val="left" w:pos="851"/>
        </w:tabs>
        <w:spacing w:line="280" w:lineRule="exact"/>
        <w:ind w:left="851" w:hanging="425"/>
        <w:jc w:val="both"/>
        <w:rPr>
          <w:sz w:val="20"/>
        </w:rPr>
      </w:pPr>
      <w:r>
        <w:rPr>
          <w:sz w:val="20"/>
        </w:rPr>
        <w:t xml:space="preserve">Conditions </w:t>
      </w:r>
      <w:r w:rsidR="00DD27F1">
        <w:rPr>
          <w:sz w:val="20"/>
        </w:rPr>
        <w:t>of any approval.</w:t>
      </w:r>
    </w:p>
    <w:p w:rsidR="00DD27F1" w:rsidRPr="00DD27F1" w:rsidRDefault="00DD27F1" w:rsidP="00DD27F1">
      <w:pPr>
        <w:numPr>
          <w:ilvl w:val="0"/>
          <w:numId w:val="3"/>
        </w:numPr>
        <w:tabs>
          <w:tab w:val="left" w:pos="851"/>
        </w:tabs>
        <w:spacing w:line="280" w:lineRule="exact"/>
        <w:ind w:left="851" w:hanging="425"/>
        <w:jc w:val="both"/>
        <w:rPr>
          <w:sz w:val="20"/>
        </w:rPr>
      </w:pPr>
      <w:r w:rsidRPr="00DD27F1">
        <w:rPr>
          <w:sz w:val="20"/>
        </w:rPr>
        <w:t>Whether a</w:t>
      </w:r>
      <w:r>
        <w:rPr>
          <w:sz w:val="20"/>
        </w:rPr>
        <w:t>pproval was by expedited review.</w:t>
      </w:r>
    </w:p>
    <w:p w:rsidR="00DD27F1" w:rsidRPr="00DD27F1" w:rsidRDefault="00DD27F1" w:rsidP="00DD27F1">
      <w:pPr>
        <w:numPr>
          <w:ilvl w:val="0"/>
          <w:numId w:val="3"/>
        </w:numPr>
        <w:tabs>
          <w:tab w:val="left" w:pos="851"/>
        </w:tabs>
        <w:spacing w:line="280" w:lineRule="exact"/>
        <w:ind w:left="851" w:hanging="425"/>
        <w:jc w:val="both"/>
        <w:rPr>
          <w:sz w:val="20"/>
        </w:rPr>
      </w:pPr>
      <w:r w:rsidRPr="00DD27F1">
        <w:rPr>
          <w:sz w:val="20"/>
        </w:rPr>
        <w:t>Whether the opinion</w:t>
      </w:r>
      <w:r>
        <w:rPr>
          <w:sz w:val="20"/>
        </w:rPr>
        <w:t xml:space="preserve"> of another </w:t>
      </w:r>
      <w:r w:rsidR="007E39B3">
        <w:rPr>
          <w:sz w:val="20"/>
        </w:rPr>
        <w:t>Human Research Ethics Committee (</w:t>
      </w:r>
      <w:r>
        <w:rPr>
          <w:sz w:val="20"/>
        </w:rPr>
        <w:t>HREC</w:t>
      </w:r>
      <w:r w:rsidR="007E39B3">
        <w:rPr>
          <w:sz w:val="20"/>
        </w:rPr>
        <w:t>)</w:t>
      </w:r>
      <w:r>
        <w:rPr>
          <w:sz w:val="20"/>
        </w:rPr>
        <w:t xml:space="preserve"> was considered.</w:t>
      </w:r>
    </w:p>
    <w:p w:rsidR="00DD27F1" w:rsidRPr="00DD27F1" w:rsidRDefault="00DD27F1" w:rsidP="00DD27F1">
      <w:pPr>
        <w:numPr>
          <w:ilvl w:val="0"/>
          <w:numId w:val="3"/>
        </w:numPr>
        <w:tabs>
          <w:tab w:val="left" w:pos="851"/>
        </w:tabs>
        <w:spacing w:line="280" w:lineRule="exact"/>
        <w:ind w:left="851" w:hanging="425"/>
        <w:jc w:val="both"/>
        <w:rPr>
          <w:sz w:val="20"/>
        </w:rPr>
      </w:pPr>
      <w:r w:rsidRPr="00DD27F1">
        <w:rPr>
          <w:sz w:val="20"/>
        </w:rPr>
        <w:t>Action taken by the AWHREC to monitor conduct of the research</w:t>
      </w:r>
      <w:r>
        <w:rPr>
          <w:sz w:val="20"/>
        </w:rPr>
        <w:t>.</w:t>
      </w:r>
    </w:p>
    <w:p w:rsidR="00DD27F1" w:rsidRPr="00DD27F1" w:rsidRDefault="00DD27F1" w:rsidP="00DD27F1">
      <w:pPr>
        <w:numPr>
          <w:ilvl w:val="0"/>
          <w:numId w:val="3"/>
        </w:numPr>
        <w:tabs>
          <w:tab w:val="left" w:pos="851"/>
        </w:tabs>
        <w:spacing w:line="280" w:lineRule="exact"/>
        <w:ind w:left="851" w:hanging="425"/>
        <w:jc w:val="both"/>
        <w:rPr>
          <w:sz w:val="20"/>
        </w:rPr>
      </w:pPr>
      <w:r w:rsidRPr="00DD27F1">
        <w:rPr>
          <w:sz w:val="20"/>
        </w:rPr>
        <w:t xml:space="preserve">The relevance, if any, of the </w:t>
      </w:r>
      <w:r w:rsidRPr="00DD27F1">
        <w:rPr>
          <w:i/>
          <w:sz w:val="20"/>
        </w:rPr>
        <w:t>Guidelines for the Protection of Privacy in the Conduct of Medical Research</w:t>
      </w:r>
      <w:r w:rsidRPr="00DD27F1">
        <w:rPr>
          <w:sz w:val="20"/>
        </w:rPr>
        <w:t>.</w:t>
      </w:r>
    </w:p>
    <w:p w:rsidR="00DD27F1" w:rsidRPr="00DD27F1" w:rsidRDefault="00DD27F1" w:rsidP="00DD27F1">
      <w:pPr>
        <w:numPr>
          <w:ilvl w:val="0"/>
          <w:numId w:val="1"/>
        </w:numPr>
        <w:spacing w:line="280" w:lineRule="exact"/>
        <w:ind w:left="426" w:hanging="426"/>
        <w:jc w:val="both"/>
        <w:rPr>
          <w:sz w:val="20"/>
        </w:rPr>
      </w:pPr>
      <w:r w:rsidRPr="00DD27F1">
        <w:rPr>
          <w:sz w:val="20"/>
        </w:rPr>
        <w:t>The AWHREC will also retain in file</w:t>
      </w:r>
      <w:r w:rsidR="00623D15">
        <w:rPr>
          <w:sz w:val="20"/>
        </w:rPr>
        <w:t xml:space="preserve"> </w:t>
      </w:r>
      <w:r w:rsidRPr="00DD27F1">
        <w:rPr>
          <w:sz w:val="20"/>
        </w:rPr>
        <w:t>a copy</w:t>
      </w:r>
      <w:r w:rsidR="00623D15">
        <w:rPr>
          <w:sz w:val="20"/>
        </w:rPr>
        <w:t xml:space="preserve">, either hard copy </w:t>
      </w:r>
      <w:r w:rsidR="00DA68C6">
        <w:rPr>
          <w:sz w:val="20"/>
        </w:rPr>
        <w:t xml:space="preserve">and/or </w:t>
      </w:r>
      <w:r w:rsidR="00623D15">
        <w:rPr>
          <w:sz w:val="20"/>
        </w:rPr>
        <w:t>electronic</w:t>
      </w:r>
      <w:r w:rsidRPr="00DD27F1">
        <w:rPr>
          <w:sz w:val="20"/>
        </w:rPr>
        <w:t xml:space="preserve"> of each proposal and application for approval including any information sheets and consent forms or relevant correspondence</w:t>
      </w:r>
    </w:p>
    <w:p w:rsidR="006F2F51" w:rsidRPr="00DD27F1" w:rsidRDefault="006F2F51" w:rsidP="00DD27F1">
      <w:pPr>
        <w:spacing w:line="280" w:lineRule="exact"/>
        <w:jc w:val="both"/>
        <w:rPr>
          <w:rFonts w:cs="Arial"/>
          <w:sz w:val="20"/>
        </w:rPr>
      </w:pPr>
    </w:p>
    <w:p w:rsidR="00DD27F1" w:rsidRPr="00DD27F1" w:rsidRDefault="00DD27F1" w:rsidP="00DD27F1">
      <w:pPr>
        <w:pStyle w:val="Header"/>
        <w:spacing w:line="280" w:lineRule="exact"/>
        <w:jc w:val="both"/>
        <w:rPr>
          <w:rFonts w:cs="Arial"/>
          <w:b/>
          <w:sz w:val="20"/>
        </w:rPr>
      </w:pPr>
      <w:r w:rsidRPr="00DD27F1">
        <w:rPr>
          <w:rFonts w:cs="Arial"/>
          <w:b/>
          <w:sz w:val="20"/>
        </w:rPr>
        <w:t>Post Assessment Responsibilities</w:t>
      </w:r>
      <w:r>
        <w:rPr>
          <w:rFonts w:cs="Arial"/>
          <w:b/>
          <w:sz w:val="20"/>
        </w:rPr>
        <w:t>:</w:t>
      </w:r>
    </w:p>
    <w:p w:rsidR="00DD27F1" w:rsidRPr="00DD27F1" w:rsidRDefault="00DD27F1" w:rsidP="00DD27F1">
      <w:pPr>
        <w:numPr>
          <w:ilvl w:val="0"/>
          <w:numId w:val="1"/>
        </w:numPr>
        <w:spacing w:line="280" w:lineRule="exact"/>
        <w:ind w:left="426" w:hanging="426"/>
        <w:jc w:val="both"/>
        <w:rPr>
          <w:rFonts w:cs="Arial"/>
          <w:sz w:val="20"/>
        </w:rPr>
      </w:pPr>
      <w:r w:rsidRPr="00DD27F1">
        <w:rPr>
          <w:rFonts w:cs="Arial"/>
          <w:sz w:val="20"/>
        </w:rPr>
        <w:t xml:space="preserve">It is the responsibility of the applicant to adhere to </w:t>
      </w:r>
      <w:r w:rsidR="00BD70DD">
        <w:rPr>
          <w:rFonts w:cs="Arial"/>
          <w:sz w:val="20"/>
        </w:rPr>
        <w:t>any</w:t>
      </w:r>
      <w:r w:rsidR="00BD70DD" w:rsidRPr="00DD27F1">
        <w:rPr>
          <w:rFonts w:cs="Arial"/>
          <w:sz w:val="20"/>
        </w:rPr>
        <w:t xml:space="preserve"> </w:t>
      </w:r>
      <w:r w:rsidRPr="00DD27F1">
        <w:rPr>
          <w:rFonts w:cs="Arial"/>
          <w:sz w:val="20"/>
        </w:rPr>
        <w:t>conditions applying to approved</w:t>
      </w:r>
      <w:r w:rsidR="00762586">
        <w:rPr>
          <w:rFonts w:cs="Arial"/>
          <w:sz w:val="20"/>
        </w:rPr>
        <w:t xml:space="preserve"> </w:t>
      </w:r>
      <w:r>
        <w:rPr>
          <w:rFonts w:cs="Arial"/>
          <w:sz w:val="20"/>
        </w:rPr>
        <w:t>s</w:t>
      </w:r>
      <w:r w:rsidRPr="00DD27F1">
        <w:rPr>
          <w:rFonts w:cs="Arial"/>
          <w:sz w:val="20"/>
        </w:rPr>
        <w:t xml:space="preserve">ubmissions.  Details of these conditions will be provided </w:t>
      </w:r>
      <w:r w:rsidRPr="00650319">
        <w:rPr>
          <w:rFonts w:cs="Arial"/>
          <w:sz w:val="20"/>
        </w:rPr>
        <w:t>with</w:t>
      </w:r>
      <w:r w:rsidR="0092705B" w:rsidRPr="00650319">
        <w:rPr>
          <w:rFonts w:cs="Arial"/>
          <w:sz w:val="20"/>
        </w:rPr>
        <w:t>in the</w:t>
      </w:r>
      <w:r w:rsidRPr="00DD27F1">
        <w:rPr>
          <w:rFonts w:cs="Arial"/>
          <w:sz w:val="20"/>
        </w:rPr>
        <w:t xml:space="preserve"> approval letter.</w:t>
      </w:r>
    </w:p>
    <w:p w:rsidR="00DD27F1" w:rsidRPr="00DD27F1" w:rsidRDefault="00DD27F1" w:rsidP="00DD27F1">
      <w:pPr>
        <w:spacing w:line="280" w:lineRule="exact"/>
        <w:jc w:val="both"/>
        <w:rPr>
          <w:rFonts w:cs="Arial"/>
          <w:sz w:val="20"/>
        </w:rPr>
      </w:pPr>
    </w:p>
    <w:p w:rsidR="00DD27F1" w:rsidRPr="00DD27F1" w:rsidRDefault="00DD27F1" w:rsidP="00DD27F1">
      <w:pPr>
        <w:pStyle w:val="Header"/>
        <w:spacing w:line="280" w:lineRule="exact"/>
        <w:jc w:val="both"/>
        <w:rPr>
          <w:rFonts w:cs="Arial"/>
          <w:b/>
          <w:sz w:val="20"/>
        </w:rPr>
      </w:pPr>
      <w:r w:rsidRPr="00DD27F1">
        <w:rPr>
          <w:rFonts w:cs="Arial"/>
          <w:b/>
          <w:sz w:val="20"/>
        </w:rPr>
        <w:t>Complaints</w:t>
      </w:r>
      <w:r>
        <w:rPr>
          <w:rFonts w:cs="Arial"/>
          <w:b/>
          <w:sz w:val="20"/>
        </w:rPr>
        <w:t>:</w:t>
      </w:r>
    </w:p>
    <w:p w:rsidR="00DD27F1" w:rsidRPr="00DD27F1" w:rsidRDefault="00DD27F1" w:rsidP="00DD27F1">
      <w:pPr>
        <w:numPr>
          <w:ilvl w:val="0"/>
          <w:numId w:val="1"/>
        </w:numPr>
        <w:spacing w:line="280" w:lineRule="exact"/>
        <w:ind w:left="426" w:hanging="426"/>
        <w:jc w:val="both"/>
        <w:rPr>
          <w:rFonts w:cs="Arial"/>
          <w:sz w:val="20"/>
        </w:rPr>
      </w:pPr>
      <w:r w:rsidRPr="00DD27F1">
        <w:rPr>
          <w:rFonts w:cs="Arial"/>
          <w:sz w:val="20"/>
        </w:rPr>
        <w:t>Complaints directed to the</w:t>
      </w:r>
      <w:r w:rsidR="001E033E">
        <w:rPr>
          <w:rFonts w:cs="Arial"/>
          <w:sz w:val="20"/>
        </w:rPr>
        <w:t xml:space="preserve"> AWHREC will be acknowledged </w:t>
      </w:r>
      <w:r w:rsidR="00BD70DD">
        <w:rPr>
          <w:rFonts w:cs="Arial"/>
          <w:sz w:val="20"/>
        </w:rPr>
        <w:t xml:space="preserve">promptly </w:t>
      </w:r>
      <w:r w:rsidR="001E033E">
        <w:rPr>
          <w:rFonts w:cs="Arial"/>
          <w:sz w:val="20"/>
        </w:rPr>
        <w:t xml:space="preserve">in </w:t>
      </w:r>
      <w:r w:rsidR="002F2D8A">
        <w:rPr>
          <w:rFonts w:cs="Arial"/>
          <w:sz w:val="20"/>
        </w:rPr>
        <w:t>writing</w:t>
      </w:r>
      <w:r w:rsidRPr="00DD27F1">
        <w:rPr>
          <w:rFonts w:cs="Arial"/>
          <w:sz w:val="20"/>
        </w:rPr>
        <w:t>.</w:t>
      </w:r>
    </w:p>
    <w:p w:rsidR="00DD27F1" w:rsidRPr="00DD27F1" w:rsidRDefault="00DD27F1" w:rsidP="00DD27F1">
      <w:pPr>
        <w:numPr>
          <w:ilvl w:val="0"/>
          <w:numId w:val="1"/>
        </w:numPr>
        <w:spacing w:line="280" w:lineRule="exact"/>
        <w:ind w:left="426" w:hanging="426"/>
        <w:jc w:val="both"/>
        <w:rPr>
          <w:rFonts w:cs="Arial"/>
          <w:sz w:val="20"/>
        </w:rPr>
      </w:pPr>
      <w:r w:rsidRPr="00DD27F1">
        <w:rPr>
          <w:rFonts w:cs="Arial"/>
          <w:sz w:val="20"/>
        </w:rPr>
        <w:t xml:space="preserve">Complaints against the AWHREC or researcher will be handled according to the complaints procedure. </w:t>
      </w:r>
    </w:p>
    <w:p w:rsidR="00DD27F1" w:rsidRPr="00DD27F1" w:rsidRDefault="00DD27F1" w:rsidP="00DD27F1">
      <w:pPr>
        <w:spacing w:line="280" w:lineRule="exact"/>
        <w:jc w:val="both"/>
        <w:rPr>
          <w:rFonts w:cs="Arial"/>
          <w:sz w:val="20"/>
        </w:rPr>
      </w:pPr>
    </w:p>
    <w:p w:rsidR="00DD27F1" w:rsidRPr="00DD27F1" w:rsidRDefault="00DD27F1" w:rsidP="00DD27F1">
      <w:pPr>
        <w:pStyle w:val="Header"/>
        <w:spacing w:line="280" w:lineRule="exact"/>
        <w:jc w:val="both"/>
        <w:rPr>
          <w:rFonts w:cs="Arial"/>
          <w:b/>
          <w:sz w:val="20"/>
        </w:rPr>
      </w:pPr>
      <w:r w:rsidRPr="00DD27F1">
        <w:rPr>
          <w:rFonts w:cs="Arial"/>
          <w:b/>
          <w:sz w:val="20"/>
        </w:rPr>
        <w:t>Suspension or Discontinuation of Research</w:t>
      </w:r>
    </w:p>
    <w:p w:rsidR="00DD27F1" w:rsidRPr="00DD27F1" w:rsidRDefault="00DD27F1" w:rsidP="00DD27F1">
      <w:pPr>
        <w:numPr>
          <w:ilvl w:val="0"/>
          <w:numId w:val="1"/>
        </w:numPr>
        <w:spacing w:line="280" w:lineRule="exact"/>
        <w:ind w:left="426" w:hanging="426"/>
        <w:jc w:val="both"/>
        <w:rPr>
          <w:rFonts w:cs="Arial"/>
          <w:sz w:val="20"/>
        </w:rPr>
      </w:pPr>
      <w:r w:rsidRPr="00DD27F1">
        <w:rPr>
          <w:rFonts w:cs="Arial"/>
          <w:sz w:val="20"/>
        </w:rPr>
        <w:t xml:space="preserve">The AWHREC may withdraw approval for research at </w:t>
      </w:r>
      <w:r w:rsidR="004D218D" w:rsidRPr="00DD27F1">
        <w:rPr>
          <w:rFonts w:cs="Arial"/>
          <w:sz w:val="20"/>
        </w:rPr>
        <w:t>any time</w:t>
      </w:r>
      <w:r w:rsidRPr="00DD27F1">
        <w:rPr>
          <w:rFonts w:cs="Arial"/>
          <w:sz w:val="20"/>
        </w:rPr>
        <w:t xml:space="preserve"> if it believes the approved protocol is not being followed.</w:t>
      </w:r>
    </w:p>
    <w:p w:rsidR="00DD27F1" w:rsidRPr="00DD27F1" w:rsidRDefault="00DD27F1" w:rsidP="00DD27F1">
      <w:pPr>
        <w:numPr>
          <w:ilvl w:val="0"/>
          <w:numId w:val="1"/>
        </w:numPr>
        <w:spacing w:line="280" w:lineRule="exact"/>
        <w:ind w:left="426" w:hanging="426"/>
        <w:jc w:val="both"/>
        <w:rPr>
          <w:rFonts w:cs="Arial"/>
          <w:sz w:val="20"/>
        </w:rPr>
      </w:pPr>
      <w:r w:rsidRPr="00DD27F1">
        <w:rPr>
          <w:rFonts w:cs="Arial"/>
          <w:sz w:val="20"/>
        </w:rPr>
        <w:t>W</w:t>
      </w:r>
      <w:r w:rsidR="00BD70DD">
        <w:rPr>
          <w:rFonts w:cs="Arial"/>
          <w:sz w:val="20"/>
        </w:rPr>
        <w:t>ritten w</w:t>
      </w:r>
      <w:r w:rsidRPr="00DD27F1">
        <w:rPr>
          <w:rFonts w:cs="Arial"/>
          <w:sz w:val="20"/>
        </w:rPr>
        <w:t xml:space="preserve">ithdrawal of approval </w:t>
      </w:r>
      <w:r w:rsidR="00BD70DD">
        <w:rPr>
          <w:rFonts w:cs="Arial"/>
          <w:sz w:val="20"/>
        </w:rPr>
        <w:t>must</w:t>
      </w:r>
      <w:r w:rsidR="00BD70DD" w:rsidRPr="00DD27F1">
        <w:rPr>
          <w:rFonts w:cs="Arial"/>
          <w:sz w:val="20"/>
        </w:rPr>
        <w:t xml:space="preserve"> </w:t>
      </w:r>
      <w:r w:rsidRPr="00DD27F1">
        <w:rPr>
          <w:rFonts w:cs="Arial"/>
          <w:sz w:val="20"/>
        </w:rPr>
        <w:t xml:space="preserve">be </w:t>
      </w:r>
      <w:r w:rsidR="00BD70DD">
        <w:rPr>
          <w:rFonts w:cs="Arial"/>
          <w:sz w:val="20"/>
        </w:rPr>
        <w:t xml:space="preserve">notified </w:t>
      </w:r>
      <w:r w:rsidRPr="00DD27F1">
        <w:rPr>
          <w:rFonts w:cs="Arial"/>
          <w:sz w:val="20"/>
        </w:rPr>
        <w:t xml:space="preserve">to the researcher, clearly stating the reason for withdrawal of approval and the research </w:t>
      </w:r>
      <w:r w:rsidR="00BD70DD">
        <w:rPr>
          <w:rFonts w:cs="Arial"/>
          <w:sz w:val="20"/>
        </w:rPr>
        <w:t xml:space="preserve">should </w:t>
      </w:r>
      <w:r w:rsidRPr="00DD27F1">
        <w:rPr>
          <w:rFonts w:cs="Arial"/>
          <w:sz w:val="20"/>
        </w:rPr>
        <w:t>be suspended or discontinued immediately</w:t>
      </w:r>
      <w:r w:rsidR="00BD70DD">
        <w:rPr>
          <w:rFonts w:cs="Arial"/>
          <w:sz w:val="20"/>
        </w:rPr>
        <w:t xml:space="preserve"> unless appealed</w:t>
      </w:r>
      <w:r w:rsidRPr="00DD27F1">
        <w:rPr>
          <w:rFonts w:cs="Arial"/>
          <w:sz w:val="20"/>
        </w:rPr>
        <w:t xml:space="preserve">.  </w:t>
      </w:r>
    </w:p>
    <w:p w:rsidR="00DD27F1" w:rsidRPr="00DD27F1" w:rsidRDefault="00DD27F1" w:rsidP="00DD27F1">
      <w:pPr>
        <w:numPr>
          <w:ilvl w:val="0"/>
          <w:numId w:val="1"/>
        </w:numPr>
        <w:spacing w:line="280" w:lineRule="exact"/>
        <w:ind w:left="426" w:hanging="426"/>
        <w:jc w:val="both"/>
        <w:rPr>
          <w:rFonts w:cs="Arial"/>
          <w:sz w:val="20"/>
        </w:rPr>
      </w:pPr>
      <w:r w:rsidRPr="00DD27F1">
        <w:rPr>
          <w:rFonts w:cs="Arial"/>
          <w:sz w:val="20"/>
        </w:rPr>
        <w:t>Researchers have 14 days to appeal the decision of the AWHREC.</w:t>
      </w:r>
    </w:p>
    <w:p w:rsidR="00DD27F1" w:rsidRPr="00DD27F1" w:rsidRDefault="00DD27F1" w:rsidP="00DD27F1">
      <w:pPr>
        <w:numPr>
          <w:ilvl w:val="0"/>
          <w:numId w:val="1"/>
        </w:numPr>
        <w:spacing w:line="280" w:lineRule="exact"/>
        <w:ind w:left="426" w:hanging="426"/>
        <w:jc w:val="both"/>
        <w:rPr>
          <w:rFonts w:cs="Arial"/>
          <w:sz w:val="20"/>
        </w:rPr>
      </w:pPr>
      <w:r w:rsidRPr="00DD27F1">
        <w:rPr>
          <w:rFonts w:cs="Arial"/>
          <w:sz w:val="20"/>
        </w:rPr>
        <w:t xml:space="preserve">The appeal will be referred to the Ethics committee of another comparable institution for adjudication.  Both the committee and the researcher will approve the choice of the arbitrating institution.  </w:t>
      </w:r>
    </w:p>
    <w:p w:rsidR="00DD27F1" w:rsidRPr="004D218D" w:rsidRDefault="00DD27F1" w:rsidP="004D218D">
      <w:pPr>
        <w:spacing w:line="280" w:lineRule="exact"/>
        <w:jc w:val="both"/>
        <w:rPr>
          <w:rFonts w:cs="Arial"/>
          <w:sz w:val="20"/>
        </w:rPr>
      </w:pPr>
    </w:p>
    <w:p w:rsidR="004D218D" w:rsidRPr="004D218D" w:rsidRDefault="004D218D" w:rsidP="004D218D">
      <w:pPr>
        <w:pStyle w:val="Header"/>
        <w:spacing w:line="280" w:lineRule="exact"/>
        <w:jc w:val="both"/>
        <w:rPr>
          <w:rFonts w:cs="Arial"/>
          <w:b/>
          <w:sz w:val="20"/>
        </w:rPr>
      </w:pPr>
      <w:r w:rsidRPr="004D218D">
        <w:rPr>
          <w:rFonts w:cs="Arial"/>
          <w:b/>
          <w:sz w:val="20"/>
        </w:rPr>
        <w:t>Mode of Operation</w:t>
      </w:r>
      <w:r>
        <w:rPr>
          <w:rFonts w:cs="Arial"/>
          <w:b/>
          <w:sz w:val="20"/>
        </w:rPr>
        <w:t>:</w:t>
      </w:r>
    </w:p>
    <w:p w:rsidR="004D218D" w:rsidRPr="004D218D" w:rsidRDefault="004D218D" w:rsidP="004D218D">
      <w:pPr>
        <w:spacing w:line="280" w:lineRule="exact"/>
        <w:jc w:val="both"/>
        <w:rPr>
          <w:rFonts w:cs="Arial"/>
          <w:sz w:val="20"/>
        </w:rPr>
      </w:pPr>
      <w:r w:rsidRPr="004D218D">
        <w:rPr>
          <w:rFonts w:cs="Arial"/>
          <w:sz w:val="20"/>
        </w:rPr>
        <w:t>The AWHREC will perform its functions according to its Terms of Reference and any other written policies and procedures.  The procedures will be reviewed periodically and amended and updated as necessary.  All committee members will have access to/or be provided with copies of the procedures</w:t>
      </w:r>
    </w:p>
    <w:p w:rsidR="004D218D" w:rsidRDefault="004D218D" w:rsidP="004D218D">
      <w:pPr>
        <w:spacing w:line="280" w:lineRule="exact"/>
        <w:ind w:left="426"/>
        <w:jc w:val="both"/>
        <w:rPr>
          <w:rFonts w:cs="Arial"/>
          <w:sz w:val="20"/>
        </w:rPr>
        <w:sectPr w:rsidR="004D218D" w:rsidSect="005019F9">
          <w:headerReference w:type="even" r:id="rId20"/>
          <w:headerReference w:type="default" r:id="rId21"/>
          <w:footerReference w:type="default" r:id="rId22"/>
          <w:headerReference w:type="first" r:id="rId23"/>
          <w:pgSz w:w="11909" w:h="16834" w:code="9"/>
          <w:pgMar w:top="1418" w:right="1701" w:bottom="1134" w:left="1701" w:header="720" w:footer="680" w:gutter="0"/>
          <w:cols w:space="720"/>
        </w:sectPr>
      </w:pPr>
    </w:p>
    <w:p w:rsidR="006F2F51" w:rsidRPr="004D218D" w:rsidRDefault="006F2F51" w:rsidP="004D218D">
      <w:pPr>
        <w:spacing w:line="280" w:lineRule="exact"/>
        <w:ind w:left="1440" w:hanging="1440"/>
        <w:jc w:val="both"/>
        <w:rPr>
          <w:rFonts w:cs="Arial"/>
          <w:sz w:val="20"/>
        </w:rPr>
      </w:pPr>
      <w:r w:rsidRPr="004D218D">
        <w:rPr>
          <w:rFonts w:cs="Arial"/>
          <w:b/>
          <w:sz w:val="20"/>
        </w:rPr>
        <w:lastRenderedPageBreak/>
        <w:t>Membership:</w:t>
      </w:r>
      <w:r w:rsidRPr="004D218D">
        <w:rPr>
          <w:rFonts w:cs="Arial"/>
          <w:sz w:val="20"/>
        </w:rPr>
        <w:tab/>
      </w:r>
    </w:p>
    <w:p w:rsidR="00910765" w:rsidRPr="00910765" w:rsidRDefault="00BD70DD" w:rsidP="00910765">
      <w:pPr>
        <w:numPr>
          <w:ilvl w:val="0"/>
          <w:numId w:val="1"/>
        </w:numPr>
        <w:spacing w:line="280" w:lineRule="exact"/>
        <w:ind w:left="426" w:hanging="426"/>
        <w:jc w:val="both"/>
        <w:rPr>
          <w:sz w:val="20"/>
        </w:rPr>
      </w:pPr>
      <w:r>
        <w:rPr>
          <w:sz w:val="20"/>
        </w:rPr>
        <w:t xml:space="preserve">Minimum membership of the committee numbers eight, preferably with equal representation of the sexes. </w:t>
      </w:r>
      <w:r w:rsidR="00910765" w:rsidRPr="00910765">
        <w:rPr>
          <w:sz w:val="20"/>
        </w:rPr>
        <w:t>The core membership comprises:</w:t>
      </w:r>
    </w:p>
    <w:p w:rsidR="00910765" w:rsidRPr="00910765" w:rsidRDefault="00910765" w:rsidP="00910765">
      <w:pPr>
        <w:numPr>
          <w:ilvl w:val="0"/>
          <w:numId w:val="3"/>
        </w:numPr>
        <w:tabs>
          <w:tab w:val="left" w:pos="851"/>
        </w:tabs>
        <w:spacing w:line="280" w:lineRule="exact"/>
        <w:ind w:left="851" w:hanging="425"/>
        <w:jc w:val="both"/>
        <w:rPr>
          <w:sz w:val="20"/>
        </w:rPr>
      </w:pPr>
      <w:r>
        <w:rPr>
          <w:sz w:val="20"/>
        </w:rPr>
        <w:t>A chairperson</w:t>
      </w:r>
      <w:r w:rsidR="00E635D3">
        <w:rPr>
          <w:sz w:val="20"/>
        </w:rPr>
        <w:t xml:space="preserve"> who is not from one of the other required categories</w:t>
      </w:r>
      <w:r>
        <w:rPr>
          <w:sz w:val="20"/>
        </w:rPr>
        <w:t>.</w:t>
      </w:r>
    </w:p>
    <w:p w:rsidR="00DD27F1" w:rsidRDefault="00910765" w:rsidP="00910765">
      <w:pPr>
        <w:numPr>
          <w:ilvl w:val="0"/>
          <w:numId w:val="3"/>
        </w:numPr>
        <w:tabs>
          <w:tab w:val="left" w:pos="851"/>
        </w:tabs>
        <w:spacing w:line="280" w:lineRule="exact"/>
        <w:ind w:left="851" w:hanging="425"/>
        <w:jc w:val="both"/>
        <w:rPr>
          <w:sz w:val="20"/>
        </w:rPr>
      </w:pPr>
      <w:r w:rsidRPr="00910765">
        <w:rPr>
          <w:sz w:val="20"/>
        </w:rPr>
        <w:t>At least two members who are lay people, who have no affiliation with the institution or organisation, are not currently involved in medical, scientific, or legal work, and who are preferably from the community in which the institu</w:t>
      </w:r>
      <w:r>
        <w:rPr>
          <w:sz w:val="20"/>
        </w:rPr>
        <w:t>tion or organisation is located.</w:t>
      </w:r>
    </w:p>
    <w:p w:rsidR="00910765" w:rsidRPr="00910765" w:rsidRDefault="00910765" w:rsidP="00910765">
      <w:pPr>
        <w:numPr>
          <w:ilvl w:val="0"/>
          <w:numId w:val="3"/>
        </w:numPr>
        <w:tabs>
          <w:tab w:val="left" w:pos="851"/>
        </w:tabs>
        <w:spacing w:line="280" w:lineRule="exact"/>
        <w:ind w:left="851" w:hanging="425"/>
        <w:jc w:val="both"/>
        <w:rPr>
          <w:sz w:val="20"/>
        </w:rPr>
      </w:pPr>
      <w:r w:rsidRPr="00910765">
        <w:rPr>
          <w:sz w:val="20"/>
        </w:rPr>
        <w:t>At least one member with knowledge of, and current experience in, the areas of research that are regularly considered by the HREC (</w:t>
      </w:r>
      <w:r>
        <w:rPr>
          <w:sz w:val="20"/>
        </w:rPr>
        <w:t>e</w:t>
      </w:r>
      <w:r w:rsidRPr="00910765">
        <w:rPr>
          <w:sz w:val="20"/>
        </w:rPr>
        <w:t>g</w:t>
      </w:r>
      <w:r>
        <w:rPr>
          <w:sz w:val="20"/>
        </w:rPr>
        <w:t>:</w:t>
      </w:r>
      <w:r w:rsidRPr="00910765">
        <w:rPr>
          <w:sz w:val="20"/>
        </w:rPr>
        <w:t xml:space="preserve"> health, medical, social, psychological, epidemiological, as appropriate)</w:t>
      </w:r>
      <w:r>
        <w:rPr>
          <w:sz w:val="20"/>
        </w:rPr>
        <w:t>.</w:t>
      </w:r>
    </w:p>
    <w:p w:rsidR="00910765" w:rsidRPr="00910765" w:rsidRDefault="00910765" w:rsidP="00910765">
      <w:pPr>
        <w:numPr>
          <w:ilvl w:val="0"/>
          <w:numId w:val="3"/>
        </w:numPr>
        <w:tabs>
          <w:tab w:val="left" w:pos="851"/>
        </w:tabs>
        <w:spacing w:line="280" w:lineRule="exact"/>
        <w:ind w:left="851" w:hanging="425"/>
        <w:jc w:val="both"/>
        <w:rPr>
          <w:sz w:val="20"/>
        </w:rPr>
      </w:pPr>
      <w:r w:rsidRPr="00910765">
        <w:rPr>
          <w:sz w:val="20"/>
        </w:rPr>
        <w:t xml:space="preserve">At least one member with knowledge of, and current experience </w:t>
      </w:r>
      <w:r w:rsidR="00DD27F1" w:rsidRPr="00910765">
        <w:rPr>
          <w:sz w:val="20"/>
        </w:rPr>
        <w:t>in,</w:t>
      </w:r>
      <w:r w:rsidRPr="00910765">
        <w:rPr>
          <w:sz w:val="20"/>
        </w:rPr>
        <w:t xml:space="preserve"> the professional care, counselling or treatment of people (</w:t>
      </w:r>
      <w:r>
        <w:rPr>
          <w:sz w:val="20"/>
        </w:rPr>
        <w:t>e</w:t>
      </w:r>
      <w:r w:rsidRPr="00910765">
        <w:rPr>
          <w:sz w:val="20"/>
        </w:rPr>
        <w:t>g</w:t>
      </w:r>
      <w:r>
        <w:rPr>
          <w:sz w:val="20"/>
        </w:rPr>
        <w:t>:</w:t>
      </w:r>
      <w:r w:rsidRPr="00910765">
        <w:rPr>
          <w:sz w:val="20"/>
        </w:rPr>
        <w:t xml:space="preserve"> </w:t>
      </w:r>
      <w:r>
        <w:rPr>
          <w:sz w:val="20"/>
        </w:rPr>
        <w:t>Medical Practitioner, C</w:t>
      </w:r>
      <w:r w:rsidRPr="00910765">
        <w:rPr>
          <w:sz w:val="20"/>
        </w:rPr>
        <w:t xml:space="preserve">linical </w:t>
      </w:r>
      <w:r>
        <w:rPr>
          <w:sz w:val="20"/>
        </w:rPr>
        <w:t>P</w:t>
      </w:r>
      <w:r w:rsidRPr="00910765">
        <w:rPr>
          <w:sz w:val="20"/>
        </w:rPr>
        <w:t xml:space="preserve">sychologist, </w:t>
      </w:r>
      <w:r>
        <w:rPr>
          <w:sz w:val="20"/>
        </w:rPr>
        <w:t>S</w:t>
      </w:r>
      <w:r w:rsidRPr="00910765">
        <w:rPr>
          <w:sz w:val="20"/>
        </w:rPr>
        <w:t>ocial</w:t>
      </w:r>
      <w:r>
        <w:rPr>
          <w:sz w:val="20"/>
        </w:rPr>
        <w:t xml:space="preserve"> Worker, nurse, as appropriate).</w:t>
      </w:r>
    </w:p>
    <w:p w:rsidR="00910765" w:rsidRPr="00910765" w:rsidRDefault="00910765" w:rsidP="00910765">
      <w:pPr>
        <w:numPr>
          <w:ilvl w:val="0"/>
          <w:numId w:val="3"/>
        </w:numPr>
        <w:tabs>
          <w:tab w:val="left" w:pos="851"/>
        </w:tabs>
        <w:spacing w:line="280" w:lineRule="exact"/>
        <w:ind w:left="851" w:hanging="425"/>
        <w:jc w:val="both"/>
        <w:rPr>
          <w:sz w:val="20"/>
        </w:rPr>
      </w:pPr>
      <w:r w:rsidRPr="00910765">
        <w:rPr>
          <w:sz w:val="20"/>
        </w:rPr>
        <w:t>At least one member who is a minister of religion, or such a person who performs a similar role in the commun</w:t>
      </w:r>
      <w:r>
        <w:rPr>
          <w:sz w:val="20"/>
        </w:rPr>
        <w:t>ity such as an Aboriginal elder.</w:t>
      </w:r>
    </w:p>
    <w:p w:rsidR="00910765" w:rsidRPr="001F433C" w:rsidRDefault="00910765" w:rsidP="00910765">
      <w:pPr>
        <w:numPr>
          <w:ilvl w:val="0"/>
          <w:numId w:val="3"/>
        </w:numPr>
        <w:tabs>
          <w:tab w:val="left" w:pos="851"/>
        </w:tabs>
        <w:spacing w:line="280" w:lineRule="exact"/>
        <w:ind w:left="851" w:hanging="425"/>
        <w:jc w:val="both"/>
        <w:rPr>
          <w:sz w:val="20"/>
        </w:rPr>
      </w:pPr>
      <w:r w:rsidRPr="00910765">
        <w:rPr>
          <w:sz w:val="20"/>
        </w:rPr>
        <w:t>At least one member who is a lawyer.</w:t>
      </w:r>
    </w:p>
    <w:p w:rsidR="00910765" w:rsidRPr="001F433C" w:rsidRDefault="00910765" w:rsidP="00910765">
      <w:pPr>
        <w:numPr>
          <w:ilvl w:val="0"/>
          <w:numId w:val="1"/>
        </w:numPr>
        <w:spacing w:line="280" w:lineRule="exact"/>
        <w:ind w:left="426" w:hanging="426"/>
        <w:jc w:val="both"/>
        <w:rPr>
          <w:sz w:val="20"/>
        </w:rPr>
      </w:pPr>
      <w:r w:rsidRPr="001F433C">
        <w:rPr>
          <w:sz w:val="20"/>
        </w:rPr>
        <w:t xml:space="preserve">AWHREC members are appointed for a period of up to three years </w:t>
      </w:r>
      <w:r w:rsidR="00E635D3" w:rsidRPr="001F433C">
        <w:rPr>
          <w:sz w:val="20"/>
        </w:rPr>
        <w:t xml:space="preserve">but with no </w:t>
      </w:r>
      <w:r w:rsidRPr="001F433C">
        <w:rPr>
          <w:sz w:val="20"/>
        </w:rPr>
        <w:t xml:space="preserve">limitation </w:t>
      </w:r>
      <w:r w:rsidR="00E635D3" w:rsidRPr="001F433C">
        <w:rPr>
          <w:sz w:val="20"/>
        </w:rPr>
        <w:t>up</w:t>
      </w:r>
      <w:r w:rsidRPr="001F433C">
        <w:rPr>
          <w:sz w:val="20"/>
        </w:rPr>
        <w:t xml:space="preserve">on the number of terms </w:t>
      </w:r>
      <w:r w:rsidR="00E635D3" w:rsidRPr="001F433C">
        <w:rPr>
          <w:sz w:val="20"/>
        </w:rPr>
        <w:t xml:space="preserve">for which </w:t>
      </w:r>
      <w:r w:rsidRPr="001F433C">
        <w:rPr>
          <w:sz w:val="20"/>
        </w:rPr>
        <w:t xml:space="preserve">a member may </w:t>
      </w:r>
      <w:r w:rsidR="00E635D3" w:rsidRPr="001F433C">
        <w:rPr>
          <w:sz w:val="20"/>
        </w:rPr>
        <w:t xml:space="preserve">be </w:t>
      </w:r>
      <w:r w:rsidRPr="001F433C">
        <w:rPr>
          <w:sz w:val="20"/>
        </w:rPr>
        <w:t>appointed.</w:t>
      </w:r>
      <w:r w:rsidR="00313655" w:rsidRPr="001F433C">
        <w:rPr>
          <w:sz w:val="20"/>
        </w:rPr>
        <w:t xml:space="preserve"> Terms </w:t>
      </w:r>
      <w:r w:rsidR="00E635D3" w:rsidRPr="001F433C">
        <w:rPr>
          <w:sz w:val="20"/>
        </w:rPr>
        <w:t xml:space="preserve">and categories </w:t>
      </w:r>
      <w:r w:rsidR="00313655" w:rsidRPr="001F433C">
        <w:rPr>
          <w:sz w:val="20"/>
        </w:rPr>
        <w:t xml:space="preserve">of committee members </w:t>
      </w:r>
      <w:r w:rsidR="00E635D3" w:rsidRPr="001F433C">
        <w:rPr>
          <w:sz w:val="20"/>
        </w:rPr>
        <w:t xml:space="preserve">are </w:t>
      </w:r>
      <w:r w:rsidR="00313655" w:rsidRPr="001F433C">
        <w:rPr>
          <w:sz w:val="20"/>
        </w:rPr>
        <w:t>to be regularly reviewed</w:t>
      </w:r>
      <w:r w:rsidR="00A13401" w:rsidRPr="001F433C">
        <w:rPr>
          <w:sz w:val="20"/>
        </w:rPr>
        <w:t xml:space="preserve"> to ensure that they meet the statutory requirements.</w:t>
      </w:r>
    </w:p>
    <w:p w:rsidR="00910765" w:rsidRPr="001F433C" w:rsidRDefault="00910765" w:rsidP="00910765">
      <w:pPr>
        <w:numPr>
          <w:ilvl w:val="0"/>
          <w:numId w:val="1"/>
        </w:numPr>
        <w:spacing w:line="280" w:lineRule="exact"/>
        <w:ind w:left="426" w:hanging="426"/>
        <w:jc w:val="both"/>
        <w:rPr>
          <w:sz w:val="20"/>
        </w:rPr>
      </w:pPr>
      <w:r w:rsidRPr="001F433C">
        <w:rPr>
          <w:sz w:val="20"/>
        </w:rPr>
        <w:t xml:space="preserve">The AWHREC will provide legal protection in respect of liabilities that may arise </w:t>
      </w:r>
      <w:r w:rsidR="00E635D3" w:rsidRPr="001F433C">
        <w:rPr>
          <w:sz w:val="20"/>
        </w:rPr>
        <w:t>during</w:t>
      </w:r>
      <w:r w:rsidRPr="001F433C">
        <w:rPr>
          <w:sz w:val="20"/>
        </w:rPr>
        <w:t xml:space="preserve"> bona fide conduct of the duties of committee members.</w:t>
      </w:r>
    </w:p>
    <w:p w:rsidR="00910765" w:rsidRPr="001F433C" w:rsidRDefault="00910765" w:rsidP="00910765">
      <w:pPr>
        <w:numPr>
          <w:ilvl w:val="0"/>
          <w:numId w:val="1"/>
        </w:numPr>
        <w:spacing w:line="280" w:lineRule="exact"/>
        <w:ind w:left="426" w:hanging="426"/>
        <w:jc w:val="both"/>
        <w:rPr>
          <w:sz w:val="20"/>
        </w:rPr>
      </w:pPr>
      <w:r w:rsidRPr="001F433C">
        <w:rPr>
          <w:sz w:val="20"/>
        </w:rPr>
        <w:t>AWHREC membership is a volunteer appointment and remuneration will not be considered.</w:t>
      </w:r>
    </w:p>
    <w:p w:rsidR="00910765" w:rsidRPr="001F433C" w:rsidRDefault="00910765" w:rsidP="00910765">
      <w:pPr>
        <w:numPr>
          <w:ilvl w:val="0"/>
          <w:numId w:val="1"/>
        </w:numPr>
        <w:spacing w:line="280" w:lineRule="exact"/>
        <w:ind w:left="426" w:hanging="426"/>
        <w:jc w:val="both"/>
        <w:rPr>
          <w:sz w:val="20"/>
        </w:rPr>
      </w:pPr>
      <w:r w:rsidRPr="001F433C">
        <w:rPr>
          <w:sz w:val="20"/>
        </w:rPr>
        <w:t>The Chairperson will be appointed by the committee.  In the absence of the Chairperson, the alternate Chairperson will perform the roles and duties of the Chairperson.</w:t>
      </w:r>
    </w:p>
    <w:p w:rsidR="00910765" w:rsidRPr="00910765" w:rsidRDefault="00910765" w:rsidP="00910765">
      <w:pPr>
        <w:numPr>
          <w:ilvl w:val="0"/>
          <w:numId w:val="1"/>
        </w:numPr>
        <w:spacing w:line="280" w:lineRule="exact"/>
        <w:ind w:left="426" w:hanging="426"/>
        <w:jc w:val="both"/>
        <w:rPr>
          <w:sz w:val="20"/>
        </w:rPr>
      </w:pPr>
      <w:r w:rsidRPr="001F433C">
        <w:rPr>
          <w:sz w:val="20"/>
        </w:rPr>
        <w:t xml:space="preserve">Administrative duties will be arranged by </w:t>
      </w:r>
      <w:r w:rsidR="007E39B3">
        <w:rPr>
          <w:sz w:val="20"/>
        </w:rPr>
        <w:t>AWH</w:t>
      </w:r>
      <w:r w:rsidRPr="00910765">
        <w:rPr>
          <w:sz w:val="20"/>
        </w:rPr>
        <w:t>.</w:t>
      </w:r>
    </w:p>
    <w:p w:rsidR="006F2F51" w:rsidRPr="00910765" w:rsidRDefault="006F2F51" w:rsidP="00910765">
      <w:pPr>
        <w:spacing w:line="280" w:lineRule="exact"/>
        <w:jc w:val="both"/>
        <w:rPr>
          <w:sz w:val="20"/>
        </w:rPr>
      </w:pPr>
    </w:p>
    <w:p w:rsidR="006F2F51" w:rsidRPr="00910765" w:rsidRDefault="006F2F51" w:rsidP="00910765">
      <w:pPr>
        <w:spacing w:line="280" w:lineRule="exact"/>
        <w:ind w:left="1440" w:hanging="1440"/>
        <w:jc w:val="both"/>
        <w:rPr>
          <w:sz w:val="20"/>
        </w:rPr>
      </w:pPr>
      <w:r w:rsidRPr="00910765">
        <w:rPr>
          <w:b/>
          <w:sz w:val="20"/>
        </w:rPr>
        <w:t>Quorum:</w:t>
      </w:r>
      <w:r w:rsidRPr="00910765">
        <w:rPr>
          <w:sz w:val="20"/>
        </w:rPr>
        <w:tab/>
      </w:r>
    </w:p>
    <w:p w:rsidR="00DD27F1" w:rsidRDefault="00DD27F1" w:rsidP="00DD27F1">
      <w:pPr>
        <w:numPr>
          <w:ilvl w:val="0"/>
          <w:numId w:val="1"/>
        </w:numPr>
        <w:spacing w:line="280" w:lineRule="exact"/>
        <w:ind w:left="426" w:hanging="426"/>
        <w:jc w:val="both"/>
        <w:rPr>
          <w:sz w:val="20"/>
        </w:rPr>
      </w:pPr>
      <w:r w:rsidRPr="00910765">
        <w:rPr>
          <w:sz w:val="20"/>
        </w:rPr>
        <w:t xml:space="preserve">The AWHREC will have a minimum of </w:t>
      </w:r>
      <w:r w:rsidR="00E635D3">
        <w:rPr>
          <w:sz w:val="20"/>
        </w:rPr>
        <w:t>eight</w:t>
      </w:r>
      <w:r w:rsidR="00E635D3" w:rsidRPr="00910765">
        <w:rPr>
          <w:sz w:val="20"/>
        </w:rPr>
        <w:t xml:space="preserve"> </w:t>
      </w:r>
      <w:r w:rsidRPr="00910765">
        <w:rPr>
          <w:sz w:val="20"/>
        </w:rPr>
        <w:t>members and composed according to the National Statement on Ethical Conduct of Research involving Humans.</w:t>
      </w:r>
    </w:p>
    <w:p w:rsidR="00DD27F1" w:rsidRPr="00DD27F1" w:rsidRDefault="00DD27F1" w:rsidP="00DD27F1">
      <w:pPr>
        <w:numPr>
          <w:ilvl w:val="0"/>
          <w:numId w:val="1"/>
        </w:numPr>
        <w:spacing w:line="280" w:lineRule="exact"/>
        <w:ind w:left="426" w:hanging="426"/>
        <w:jc w:val="both"/>
        <w:rPr>
          <w:sz w:val="20"/>
        </w:rPr>
      </w:pPr>
      <w:r w:rsidRPr="00DD27F1">
        <w:rPr>
          <w:sz w:val="20"/>
        </w:rPr>
        <w:t xml:space="preserve">A quorum must be present </w:t>
      </w:r>
      <w:r w:rsidR="00E635D3" w:rsidRPr="00DD27F1">
        <w:rPr>
          <w:sz w:val="20"/>
        </w:rPr>
        <w:t>for</w:t>
      </w:r>
      <w:r w:rsidRPr="00DD27F1">
        <w:rPr>
          <w:sz w:val="20"/>
        </w:rPr>
        <w:t xml:space="preserve"> the AWHREC to reach any final decision.  A quorum shall be </w:t>
      </w:r>
      <w:r w:rsidR="00E635D3">
        <w:rPr>
          <w:sz w:val="20"/>
        </w:rPr>
        <w:t>five</w:t>
      </w:r>
      <w:r w:rsidR="00E635D3" w:rsidRPr="00DD27F1">
        <w:rPr>
          <w:sz w:val="20"/>
        </w:rPr>
        <w:t xml:space="preserve"> </w:t>
      </w:r>
      <w:r w:rsidRPr="00DD27F1">
        <w:rPr>
          <w:sz w:val="20"/>
        </w:rPr>
        <w:t>members.  Where there is less than full attendance at a meeting, the Chairperson must be satisfied, before a decision is reached that the minimum membership have received all papers and have had the opportunity to contribute their views.  These views are to be recorded and considered.</w:t>
      </w:r>
    </w:p>
    <w:p w:rsidR="00DD27F1" w:rsidRPr="00DD27F1" w:rsidRDefault="00DD27F1" w:rsidP="00DD27F1">
      <w:pPr>
        <w:numPr>
          <w:ilvl w:val="0"/>
          <w:numId w:val="1"/>
        </w:numPr>
        <w:spacing w:line="280" w:lineRule="exact"/>
        <w:ind w:left="426" w:hanging="426"/>
        <w:jc w:val="both"/>
        <w:rPr>
          <w:sz w:val="20"/>
        </w:rPr>
      </w:pPr>
      <w:r w:rsidRPr="00DD27F1">
        <w:rPr>
          <w:sz w:val="20"/>
        </w:rPr>
        <w:t>A researcher maybe invited to present their proposals to the AWHREC.</w:t>
      </w:r>
    </w:p>
    <w:p w:rsidR="006F2F51" w:rsidRDefault="006F2F51" w:rsidP="006F2F51">
      <w:pPr>
        <w:spacing w:line="280" w:lineRule="exact"/>
        <w:jc w:val="both"/>
        <w:rPr>
          <w:sz w:val="20"/>
        </w:rPr>
      </w:pPr>
    </w:p>
    <w:p w:rsidR="006F2F51" w:rsidRDefault="006F2F51" w:rsidP="006F2F51">
      <w:pPr>
        <w:spacing w:line="280" w:lineRule="exact"/>
        <w:jc w:val="both"/>
        <w:rPr>
          <w:sz w:val="20"/>
        </w:rPr>
      </w:pPr>
      <w:r>
        <w:rPr>
          <w:b/>
          <w:sz w:val="20"/>
        </w:rPr>
        <w:t>Meeting Frequency</w:t>
      </w:r>
      <w:r w:rsidRPr="00AC6F4A">
        <w:rPr>
          <w:b/>
          <w:sz w:val="20"/>
        </w:rPr>
        <w:t>:</w:t>
      </w:r>
      <w:r>
        <w:rPr>
          <w:sz w:val="20"/>
        </w:rPr>
        <w:tab/>
      </w:r>
    </w:p>
    <w:p w:rsidR="00DD27F1" w:rsidRPr="00DD27F1" w:rsidRDefault="00DD27F1" w:rsidP="00DD27F1">
      <w:pPr>
        <w:numPr>
          <w:ilvl w:val="0"/>
          <w:numId w:val="1"/>
        </w:numPr>
        <w:spacing w:line="280" w:lineRule="exact"/>
        <w:ind w:left="426" w:hanging="426"/>
        <w:jc w:val="both"/>
        <w:rPr>
          <w:sz w:val="20"/>
        </w:rPr>
      </w:pPr>
      <w:r w:rsidRPr="00DD27F1">
        <w:rPr>
          <w:sz w:val="20"/>
        </w:rPr>
        <w:t>AWHREC mee</w:t>
      </w:r>
      <w:r w:rsidR="0082474B">
        <w:rPr>
          <w:sz w:val="20"/>
        </w:rPr>
        <w:t>tings will be held at least six</w:t>
      </w:r>
      <w:r w:rsidRPr="00DD27F1">
        <w:rPr>
          <w:sz w:val="20"/>
        </w:rPr>
        <w:t xml:space="preserve"> (</w:t>
      </w:r>
      <w:r w:rsidR="0082474B">
        <w:rPr>
          <w:sz w:val="20"/>
        </w:rPr>
        <w:t>6</w:t>
      </w:r>
      <w:r w:rsidRPr="00DD27F1">
        <w:rPr>
          <w:sz w:val="20"/>
        </w:rPr>
        <w:t>) times annually.</w:t>
      </w:r>
    </w:p>
    <w:p w:rsidR="006F2F51" w:rsidRPr="00DD27F1" w:rsidRDefault="006F2F51" w:rsidP="00DD27F1">
      <w:pPr>
        <w:spacing w:line="280" w:lineRule="exact"/>
        <w:jc w:val="both"/>
        <w:rPr>
          <w:sz w:val="20"/>
        </w:rPr>
      </w:pPr>
    </w:p>
    <w:p w:rsidR="006F2F51" w:rsidRPr="00E52137" w:rsidRDefault="006F2F51" w:rsidP="006F2F51">
      <w:pPr>
        <w:spacing w:line="280" w:lineRule="exact"/>
        <w:ind w:left="1440" w:hanging="1440"/>
        <w:jc w:val="both"/>
        <w:rPr>
          <w:sz w:val="20"/>
        </w:rPr>
      </w:pPr>
      <w:r w:rsidRPr="00E52137">
        <w:rPr>
          <w:b/>
          <w:sz w:val="20"/>
        </w:rPr>
        <w:t>Any Required Standing Agenda Items:</w:t>
      </w:r>
      <w:r w:rsidRPr="00E52137">
        <w:rPr>
          <w:sz w:val="20"/>
        </w:rPr>
        <w:tab/>
      </w:r>
    </w:p>
    <w:p w:rsidR="006F2F51" w:rsidRPr="00E52137" w:rsidRDefault="00277BDF" w:rsidP="006F2F51">
      <w:pPr>
        <w:spacing w:line="280" w:lineRule="exact"/>
        <w:jc w:val="both"/>
        <w:rPr>
          <w:sz w:val="20"/>
        </w:rPr>
      </w:pPr>
      <w:r w:rsidRPr="00E52137">
        <w:rPr>
          <w:sz w:val="20"/>
        </w:rPr>
        <w:t>Item 4: Conflicts of Interest.</w:t>
      </w:r>
    </w:p>
    <w:p w:rsidR="00277BDF" w:rsidRPr="00E52137" w:rsidRDefault="00277BDF" w:rsidP="006F2F51">
      <w:pPr>
        <w:spacing w:line="280" w:lineRule="exact"/>
        <w:jc w:val="both"/>
        <w:rPr>
          <w:sz w:val="20"/>
        </w:rPr>
      </w:pPr>
      <w:r w:rsidRPr="00E52137">
        <w:rPr>
          <w:sz w:val="20"/>
        </w:rPr>
        <w:t>Any Committee member having a conflict of interest with any research application will be required to disclose that at the meeting.</w:t>
      </w:r>
    </w:p>
    <w:p w:rsidR="006F2F51" w:rsidRDefault="006F2F51" w:rsidP="006F2F51">
      <w:pPr>
        <w:spacing w:line="280" w:lineRule="exact"/>
        <w:jc w:val="both"/>
        <w:rPr>
          <w:sz w:val="20"/>
        </w:rPr>
      </w:pPr>
    </w:p>
    <w:p w:rsidR="009379A5" w:rsidRDefault="009379A5" w:rsidP="009379A5">
      <w:pPr>
        <w:spacing w:line="280" w:lineRule="exact"/>
        <w:ind w:left="1440" w:hanging="1440"/>
        <w:jc w:val="both"/>
        <w:rPr>
          <w:sz w:val="20"/>
        </w:rPr>
      </w:pPr>
      <w:r>
        <w:rPr>
          <w:b/>
          <w:sz w:val="20"/>
        </w:rPr>
        <w:t>Frequency for Review of Committee Performance and Terms of Reference:</w:t>
      </w:r>
      <w:r>
        <w:rPr>
          <w:sz w:val="20"/>
        </w:rPr>
        <w:tab/>
      </w:r>
    </w:p>
    <w:p w:rsidR="009379A5" w:rsidRDefault="009379A5" w:rsidP="009379A5">
      <w:pPr>
        <w:spacing w:line="280" w:lineRule="exact"/>
        <w:jc w:val="both"/>
        <w:rPr>
          <w:sz w:val="20"/>
        </w:rPr>
      </w:pPr>
      <w:r>
        <w:rPr>
          <w:sz w:val="20"/>
        </w:rPr>
        <w:t>Usually annual.</w:t>
      </w:r>
    </w:p>
    <w:p w:rsidR="009379A5" w:rsidRDefault="009379A5" w:rsidP="006F2F51">
      <w:pPr>
        <w:spacing w:line="280" w:lineRule="exact"/>
        <w:ind w:left="1440" w:hanging="1440"/>
        <w:jc w:val="both"/>
        <w:rPr>
          <w:b/>
          <w:sz w:val="20"/>
        </w:rPr>
      </w:pPr>
    </w:p>
    <w:p w:rsidR="006F2F51" w:rsidRDefault="006F2F51" w:rsidP="006F2F51">
      <w:pPr>
        <w:spacing w:line="280" w:lineRule="exact"/>
        <w:ind w:left="1440" w:hanging="1440"/>
        <w:jc w:val="both"/>
        <w:rPr>
          <w:sz w:val="20"/>
        </w:rPr>
      </w:pPr>
      <w:r>
        <w:rPr>
          <w:b/>
          <w:sz w:val="20"/>
        </w:rPr>
        <w:t>Agenda / Minutes</w:t>
      </w:r>
      <w:r w:rsidRPr="00AC6F4A">
        <w:rPr>
          <w:b/>
          <w:sz w:val="20"/>
        </w:rPr>
        <w:t>:</w:t>
      </w:r>
      <w:r>
        <w:rPr>
          <w:sz w:val="20"/>
        </w:rPr>
        <w:tab/>
      </w:r>
    </w:p>
    <w:p w:rsidR="00DD27F1" w:rsidRPr="00DD27F1" w:rsidRDefault="00DD27F1" w:rsidP="00DD27F1">
      <w:pPr>
        <w:numPr>
          <w:ilvl w:val="0"/>
          <w:numId w:val="1"/>
        </w:numPr>
        <w:spacing w:line="280" w:lineRule="exact"/>
        <w:ind w:left="426" w:hanging="426"/>
        <w:jc w:val="both"/>
        <w:rPr>
          <w:sz w:val="20"/>
        </w:rPr>
      </w:pPr>
      <w:r w:rsidRPr="00DD27F1">
        <w:rPr>
          <w:sz w:val="20"/>
        </w:rPr>
        <w:t>Agendas and minutes and associated papers to the next meeting, will be circulated at least one week prior to the scheduled date of the meeting.</w:t>
      </w:r>
    </w:p>
    <w:p w:rsidR="006F2F51" w:rsidRDefault="006F2F51" w:rsidP="006F2F51">
      <w:pPr>
        <w:spacing w:line="280" w:lineRule="exact"/>
        <w:rPr>
          <w:sz w:val="20"/>
        </w:rPr>
      </w:pPr>
    </w:p>
    <w:p w:rsidR="006F2F51" w:rsidRDefault="006F2F51" w:rsidP="006F2F51">
      <w:pPr>
        <w:spacing w:line="280" w:lineRule="exact"/>
        <w:rPr>
          <w:sz w:val="20"/>
        </w:rPr>
      </w:pPr>
    </w:p>
    <w:p w:rsidR="006F2F51" w:rsidRDefault="006F2F51" w:rsidP="006F2F51">
      <w:pPr>
        <w:spacing w:line="280" w:lineRule="exact"/>
        <w:rPr>
          <w:sz w:val="20"/>
        </w:rPr>
      </w:pPr>
    </w:p>
    <w:p w:rsidR="006F2F51" w:rsidRDefault="006F2F51" w:rsidP="006F2F51">
      <w:pPr>
        <w:spacing w:line="280" w:lineRule="exact"/>
        <w:rPr>
          <w:sz w:val="20"/>
        </w:rPr>
      </w:pPr>
    </w:p>
    <w:p w:rsidR="006F2F51" w:rsidRDefault="006F2F51" w:rsidP="006F2F51">
      <w:pPr>
        <w:spacing w:line="280" w:lineRule="exact"/>
        <w:rPr>
          <w:sz w:val="20"/>
        </w:rPr>
      </w:pPr>
    </w:p>
    <w:p w:rsidR="006F2F51" w:rsidRDefault="006F2F51" w:rsidP="006F2F51">
      <w:pPr>
        <w:spacing w:line="280" w:lineRule="exact"/>
        <w:rPr>
          <w:sz w:val="20"/>
        </w:rPr>
      </w:pPr>
    </w:p>
    <w:p w:rsidR="006F2F51" w:rsidRDefault="006F2F51" w:rsidP="006F2F51">
      <w:pPr>
        <w:spacing w:line="280" w:lineRule="exact"/>
        <w:rPr>
          <w:sz w:val="20"/>
        </w:rPr>
      </w:pPr>
    </w:p>
    <w:p w:rsidR="006F2F51" w:rsidRPr="0036704B" w:rsidRDefault="006F2F51" w:rsidP="006F2F51">
      <w:pPr>
        <w:spacing w:line="280" w:lineRule="exact"/>
        <w:rPr>
          <w:sz w:val="20"/>
        </w:rPr>
      </w:pPr>
    </w:p>
    <w:p w:rsidR="006F2F51" w:rsidRPr="0036704B" w:rsidRDefault="006F2F51" w:rsidP="006F2F51">
      <w:pPr>
        <w:spacing w:line="280" w:lineRule="exact"/>
        <w:rPr>
          <w:sz w:val="20"/>
        </w:rPr>
      </w:pPr>
    </w:p>
    <w:p w:rsidR="006F2F51" w:rsidRPr="005B4A28" w:rsidRDefault="006F2F51" w:rsidP="006F2F51">
      <w:pPr>
        <w:spacing w:line="280" w:lineRule="exact"/>
        <w:rPr>
          <w:b/>
          <w:sz w:val="20"/>
        </w:rPr>
      </w:pPr>
      <w:r w:rsidRPr="005B4A28">
        <w:rPr>
          <w:b/>
          <w:sz w:val="20"/>
        </w:rPr>
        <w:t>Annexes:</w:t>
      </w:r>
      <w:r w:rsidRPr="005B4A28">
        <w:rPr>
          <w:b/>
          <w:sz w:val="20"/>
        </w:rPr>
        <w:tab/>
      </w:r>
      <w:r w:rsidRPr="005B4A28">
        <w:rPr>
          <w:b/>
          <w:sz w:val="20"/>
        </w:rPr>
        <w:tab/>
      </w:r>
      <w:r w:rsidRPr="005B4A28">
        <w:rPr>
          <w:b/>
          <w:sz w:val="20"/>
        </w:rPr>
        <w:tab/>
      </w:r>
    </w:p>
    <w:p w:rsidR="006F2F51" w:rsidRDefault="006F2F51" w:rsidP="006F2F51">
      <w:pPr>
        <w:tabs>
          <w:tab w:val="left" w:pos="284"/>
        </w:tabs>
        <w:spacing w:line="280" w:lineRule="exact"/>
        <w:ind w:left="284" w:hanging="284"/>
        <w:rPr>
          <w:b/>
          <w:sz w:val="20"/>
        </w:rPr>
      </w:pPr>
    </w:p>
    <w:p w:rsidR="006F2F51" w:rsidRDefault="006F2F51" w:rsidP="006F2F51">
      <w:pPr>
        <w:tabs>
          <w:tab w:val="left" w:pos="284"/>
        </w:tabs>
        <w:spacing w:line="280" w:lineRule="exact"/>
        <w:ind w:left="284" w:hanging="284"/>
        <w:rPr>
          <w:b/>
          <w:sz w:val="20"/>
        </w:rPr>
      </w:pPr>
      <w:r w:rsidRPr="005B4A28">
        <w:rPr>
          <w:b/>
          <w:sz w:val="20"/>
        </w:rPr>
        <w:t>Related AWH Documents:</w:t>
      </w:r>
      <w:r w:rsidRPr="005B4A28">
        <w:rPr>
          <w:b/>
          <w:sz w:val="20"/>
        </w:rPr>
        <w:tab/>
      </w:r>
    </w:p>
    <w:p w:rsidR="006F2F51" w:rsidRDefault="006F2F51" w:rsidP="006F2F51">
      <w:pPr>
        <w:tabs>
          <w:tab w:val="left" w:pos="284"/>
        </w:tabs>
        <w:spacing w:line="280" w:lineRule="exact"/>
        <w:ind w:left="284" w:hanging="284"/>
        <w:rPr>
          <w:b/>
          <w:sz w:val="20"/>
        </w:rPr>
      </w:pPr>
    </w:p>
    <w:p w:rsidR="006F2F51" w:rsidRDefault="006F2F51" w:rsidP="006F2F51">
      <w:pPr>
        <w:tabs>
          <w:tab w:val="left" w:pos="284"/>
        </w:tabs>
        <w:spacing w:line="280" w:lineRule="exact"/>
        <w:ind w:left="284" w:hanging="284"/>
        <w:rPr>
          <w:b/>
          <w:sz w:val="20"/>
        </w:rPr>
      </w:pPr>
      <w:r>
        <w:rPr>
          <w:b/>
          <w:sz w:val="20"/>
        </w:rPr>
        <w:t>Accreditation Standards:</w:t>
      </w:r>
    </w:p>
    <w:p w:rsidR="006F2F51" w:rsidRPr="005B4A28" w:rsidRDefault="006F2F51" w:rsidP="006F2F51">
      <w:pPr>
        <w:tabs>
          <w:tab w:val="left" w:pos="284"/>
        </w:tabs>
        <w:spacing w:line="280" w:lineRule="exact"/>
        <w:ind w:left="284" w:hanging="284"/>
        <w:rPr>
          <w:b/>
          <w:sz w:val="20"/>
        </w:rPr>
      </w:pPr>
    </w:p>
    <w:p w:rsidR="00566067" w:rsidRPr="00E52137" w:rsidRDefault="006F2F51" w:rsidP="00AC1538">
      <w:pPr>
        <w:spacing w:line="280" w:lineRule="exact"/>
        <w:rPr>
          <w:sz w:val="20"/>
        </w:rPr>
      </w:pPr>
      <w:r w:rsidRPr="005B4A28">
        <w:rPr>
          <w:b/>
          <w:sz w:val="20"/>
        </w:rPr>
        <w:t>Other Relevant Information:</w:t>
      </w:r>
      <w:r w:rsidRPr="005B4A28">
        <w:rPr>
          <w:b/>
          <w:sz w:val="20"/>
        </w:rPr>
        <w:tab/>
      </w:r>
      <w:r w:rsidR="00AC1538" w:rsidRPr="00E52137">
        <w:rPr>
          <w:sz w:val="20"/>
        </w:rPr>
        <w:t>National Statement on Ethical Conduct in Human Research 2007</w:t>
      </w:r>
    </w:p>
    <w:p w:rsidR="00AC1538" w:rsidRPr="00E52137" w:rsidRDefault="00AC1538" w:rsidP="00AC1538">
      <w:pPr>
        <w:spacing w:line="280" w:lineRule="exact"/>
        <w:rPr>
          <w:sz w:val="20"/>
        </w:rPr>
      </w:pPr>
      <w:r w:rsidRPr="00E52137">
        <w:rPr>
          <w:sz w:val="20"/>
        </w:rPr>
        <w:tab/>
      </w:r>
      <w:r w:rsidRPr="00E52137">
        <w:rPr>
          <w:sz w:val="20"/>
        </w:rPr>
        <w:tab/>
      </w:r>
      <w:r w:rsidRPr="00E52137">
        <w:rPr>
          <w:sz w:val="20"/>
        </w:rPr>
        <w:tab/>
      </w:r>
      <w:r w:rsidRPr="00E52137">
        <w:rPr>
          <w:sz w:val="20"/>
        </w:rPr>
        <w:tab/>
        <w:t>(Updated March 2014)</w:t>
      </w:r>
    </w:p>
    <w:p w:rsidR="006F2F51" w:rsidRPr="005B4A28" w:rsidRDefault="006F2F51" w:rsidP="006F2F51">
      <w:pPr>
        <w:spacing w:line="280" w:lineRule="exact"/>
        <w:rPr>
          <w:b/>
          <w:sz w:val="20"/>
        </w:rPr>
      </w:pPr>
    </w:p>
    <w:p w:rsidR="006F2F51" w:rsidRPr="005B4A28" w:rsidRDefault="006F2F51" w:rsidP="006F2F51">
      <w:pPr>
        <w:spacing w:line="280" w:lineRule="exact"/>
        <w:rPr>
          <w:b/>
          <w:sz w:val="20"/>
        </w:rPr>
      </w:pPr>
      <w:r w:rsidRPr="005B4A28">
        <w:rPr>
          <w:b/>
          <w:sz w:val="20"/>
        </w:rPr>
        <w:t>References:</w:t>
      </w:r>
      <w:r w:rsidRPr="005B4A28">
        <w:rPr>
          <w:b/>
          <w:sz w:val="20"/>
        </w:rPr>
        <w:tab/>
      </w:r>
      <w:r w:rsidRPr="005B4A28">
        <w:rPr>
          <w:b/>
          <w:sz w:val="20"/>
        </w:rPr>
        <w:tab/>
      </w:r>
      <w:r w:rsidRPr="005B4A28">
        <w:rPr>
          <w:b/>
          <w:sz w:val="20"/>
        </w:rPr>
        <w:tab/>
      </w:r>
    </w:p>
    <w:p w:rsidR="006F2F51" w:rsidRPr="005B4A28" w:rsidRDefault="006F2F51" w:rsidP="006F2F51">
      <w:pPr>
        <w:spacing w:line="280" w:lineRule="exact"/>
        <w:rPr>
          <w:b/>
          <w:sz w:val="20"/>
        </w:rPr>
      </w:pPr>
    </w:p>
    <w:p w:rsidR="006F2F51" w:rsidRDefault="006F2F51" w:rsidP="006F2F51">
      <w:pPr>
        <w:spacing w:line="280" w:lineRule="exact"/>
        <w:rPr>
          <w:b/>
          <w:sz w:val="20"/>
        </w:rPr>
      </w:pPr>
      <w:r w:rsidRPr="005B4A28">
        <w:rPr>
          <w:b/>
          <w:sz w:val="20"/>
        </w:rPr>
        <w:t>Contact Point:</w:t>
      </w:r>
      <w:r w:rsidRPr="005B4A28">
        <w:rPr>
          <w:b/>
          <w:sz w:val="20"/>
        </w:rPr>
        <w:tab/>
      </w:r>
      <w:r w:rsidR="004D218D">
        <w:rPr>
          <w:b/>
          <w:sz w:val="20"/>
        </w:rPr>
        <w:tab/>
      </w:r>
      <w:r w:rsidR="004D218D">
        <w:rPr>
          <w:sz w:val="20"/>
        </w:rPr>
        <w:tab/>
      </w:r>
      <w:r w:rsidR="004D218D" w:rsidRPr="00910765">
        <w:rPr>
          <w:sz w:val="20"/>
        </w:rPr>
        <w:t>AWHREC</w:t>
      </w:r>
      <w:r w:rsidR="004D218D">
        <w:rPr>
          <w:sz w:val="20"/>
        </w:rPr>
        <w:t>.</w:t>
      </w:r>
      <w:r w:rsidR="004D218D">
        <w:rPr>
          <w:b/>
          <w:sz w:val="20"/>
        </w:rPr>
        <w:tab/>
      </w:r>
    </w:p>
    <w:p w:rsidR="006F2F51" w:rsidRDefault="006F2F51" w:rsidP="006F2F51">
      <w:pPr>
        <w:spacing w:line="280" w:lineRule="exact"/>
        <w:rPr>
          <w:sz w:val="20"/>
        </w:rPr>
      </w:pPr>
      <w:r w:rsidRPr="0036704B">
        <w:rPr>
          <w:sz w:val="20"/>
        </w:rPr>
        <w:tab/>
      </w:r>
    </w:p>
    <w:p w:rsidR="006F2F51" w:rsidRDefault="006F2F51" w:rsidP="006F2F51">
      <w:pPr>
        <w:spacing w:line="280" w:lineRule="exact"/>
        <w:rPr>
          <w:b/>
          <w:sz w:val="20"/>
        </w:rPr>
      </w:pPr>
      <w:r w:rsidRPr="000E2030">
        <w:rPr>
          <w:b/>
          <w:sz w:val="20"/>
        </w:rPr>
        <w:t xml:space="preserve">In consultation </w:t>
      </w:r>
      <w:r>
        <w:rPr>
          <w:b/>
          <w:sz w:val="20"/>
        </w:rPr>
        <w:t>with</w:t>
      </w:r>
      <w:r w:rsidRPr="000E2030">
        <w:rPr>
          <w:b/>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6F2F51" w:rsidRPr="00663F57" w:rsidTr="005019F9">
        <w:tc>
          <w:tcPr>
            <w:tcW w:w="9180" w:type="dxa"/>
            <w:shd w:val="clear" w:color="auto" w:fill="A6A6A6"/>
          </w:tcPr>
          <w:p w:rsidR="006F2F51" w:rsidRPr="00A0349D" w:rsidRDefault="006F2F51" w:rsidP="005019F9">
            <w:pPr>
              <w:spacing w:line="280" w:lineRule="exact"/>
              <w:rPr>
                <w:b/>
                <w:sz w:val="16"/>
                <w:szCs w:val="16"/>
              </w:rPr>
            </w:pPr>
            <w:r w:rsidRPr="00A0349D">
              <w:rPr>
                <w:b/>
                <w:sz w:val="16"/>
                <w:szCs w:val="16"/>
              </w:rPr>
              <w:t>TITLE / POSITION</w:t>
            </w:r>
          </w:p>
        </w:tc>
      </w:tr>
      <w:tr w:rsidR="006F2F51" w:rsidRPr="00663F57" w:rsidTr="005019F9">
        <w:tc>
          <w:tcPr>
            <w:tcW w:w="9180" w:type="dxa"/>
          </w:tcPr>
          <w:p w:rsidR="006F2F51" w:rsidRPr="00663F57" w:rsidRDefault="006F2F51" w:rsidP="005019F9">
            <w:pPr>
              <w:spacing w:line="280" w:lineRule="exact"/>
              <w:rPr>
                <w:b/>
                <w:sz w:val="20"/>
              </w:rPr>
            </w:pPr>
          </w:p>
        </w:tc>
      </w:tr>
      <w:tr w:rsidR="006F2F51" w:rsidRPr="00663F57" w:rsidTr="005019F9">
        <w:tc>
          <w:tcPr>
            <w:tcW w:w="9180" w:type="dxa"/>
          </w:tcPr>
          <w:p w:rsidR="006F2F51" w:rsidRPr="00663F57" w:rsidRDefault="006F2F51" w:rsidP="005019F9">
            <w:pPr>
              <w:spacing w:line="280" w:lineRule="exact"/>
              <w:rPr>
                <w:b/>
                <w:sz w:val="20"/>
              </w:rPr>
            </w:pPr>
          </w:p>
        </w:tc>
      </w:tr>
      <w:tr w:rsidR="006F2F51" w:rsidRPr="00663F57" w:rsidTr="005019F9">
        <w:tc>
          <w:tcPr>
            <w:tcW w:w="9180" w:type="dxa"/>
          </w:tcPr>
          <w:p w:rsidR="006F2F51" w:rsidRPr="00663F57" w:rsidRDefault="006F2F51" w:rsidP="005019F9">
            <w:pPr>
              <w:spacing w:line="280" w:lineRule="exact"/>
              <w:rPr>
                <w:b/>
                <w:sz w:val="20"/>
              </w:rPr>
            </w:pPr>
          </w:p>
        </w:tc>
      </w:tr>
      <w:tr w:rsidR="006F2F51" w:rsidRPr="00663F57" w:rsidTr="005019F9">
        <w:tc>
          <w:tcPr>
            <w:tcW w:w="9180" w:type="dxa"/>
          </w:tcPr>
          <w:p w:rsidR="006F2F51" w:rsidRPr="00663F57" w:rsidRDefault="006F2F51" w:rsidP="005019F9">
            <w:pPr>
              <w:spacing w:line="280" w:lineRule="exact"/>
              <w:rPr>
                <w:b/>
                <w:sz w:val="20"/>
              </w:rPr>
            </w:pPr>
          </w:p>
        </w:tc>
      </w:tr>
    </w:tbl>
    <w:p w:rsidR="006F2F51" w:rsidRPr="0036704B" w:rsidRDefault="006F2F51" w:rsidP="006F2F51">
      <w:pPr>
        <w:tabs>
          <w:tab w:val="left" w:pos="284"/>
        </w:tabs>
        <w:spacing w:line="280" w:lineRule="exact"/>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2835"/>
        <w:gridCol w:w="3118"/>
      </w:tblGrid>
      <w:tr w:rsidR="006F2F51" w:rsidRPr="0036704B" w:rsidTr="005019F9">
        <w:trPr>
          <w:cantSplit/>
        </w:trPr>
        <w:tc>
          <w:tcPr>
            <w:tcW w:w="9180" w:type="dxa"/>
            <w:gridSpan w:val="3"/>
            <w:shd w:val="clear" w:color="auto" w:fill="A6A6A6"/>
          </w:tcPr>
          <w:p w:rsidR="006F2F51" w:rsidRPr="006F2F51" w:rsidRDefault="006F2F51" w:rsidP="006F2F51">
            <w:pPr>
              <w:pStyle w:val="Heading1"/>
              <w:spacing w:before="0" w:line="280" w:lineRule="exact"/>
              <w:jc w:val="center"/>
              <w:rPr>
                <w:rFonts w:ascii="Arial" w:hAnsi="Arial" w:cs="Arial"/>
                <w:color w:val="auto"/>
                <w:sz w:val="16"/>
                <w:szCs w:val="16"/>
              </w:rPr>
            </w:pPr>
            <w:r w:rsidRPr="006F2F51">
              <w:rPr>
                <w:rFonts w:ascii="Arial" w:hAnsi="Arial" w:cs="Arial"/>
                <w:color w:val="auto"/>
                <w:sz w:val="16"/>
                <w:szCs w:val="16"/>
              </w:rPr>
              <w:t>THIS SECTION FOR QUALITY &amp; CLINICAL GOVERNANCE OFFICE USE ONLY</w:t>
            </w:r>
          </w:p>
        </w:tc>
      </w:tr>
      <w:tr w:rsidR="006F2F51" w:rsidTr="005019F9">
        <w:tc>
          <w:tcPr>
            <w:tcW w:w="3227" w:type="dxa"/>
          </w:tcPr>
          <w:p w:rsidR="006F2F51" w:rsidRPr="00AC0200" w:rsidRDefault="006F2F51" w:rsidP="005019F9">
            <w:pPr>
              <w:spacing w:line="280" w:lineRule="exact"/>
              <w:jc w:val="center"/>
              <w:rPr>
                <w:b/>
                <w:sz w:val="16"/>
                <w:szCs w:val="16"/>
              </w:rPr>
            </w:pPr>
            <w:r>
              <w:rPr>
                <w:b/>
                <w:sz w:val="16"/>
                <w:szCs w:val="16"/>
              </w:rPr>
              <w:t>Approved by Executive / Delegate:</w:t>
            </w:r>
          </w:p>
        </w:tc>
        <w:tc>
          <w:tcPr>
            <w:tcW w:w="2835" w:type="dxa"/>
          </w:tcPr>
          <w:p w:rsidR="006F2F51" w:rsidRPr="00AC0200" w:rsidRDefault="006F2F51" w:rsidP="005019F9">
            <w:pPr>
              <w:spacing w:line="280" w:lineRule="exact"/>
              <w:jc w:val="center"/>
              <w:rPr>
                <w:b/>
                <w:sz w:val="16"/>
                <w:szCs w:val="16"/>
              </w:rPr>
            </w:pPr>
            <w:r w:rsidRPr="00AC0200">
              <w:rPr>
                <w:b/>
                <w:sz w:val="16"/>
                <w:szCs w:val="16"/>
              </w:rPr>
              <w:t>Date Approved:</w:t>
            </w:r>
          </w:p>
        </w:tc>
        <w:tc>
          <w:tcPr>
            <w:tcW w:w="3118" w:type="dxa"/>
          </w:tcPr>
          <w:p w:rsidR="006F2F51" w:rsidRPr="00AC0200" w:rsidRDefault="006F2F51" w:rsidP="005019F9">
            <w:pPr>
              <w:spacing w:line="280" w:lineRule="exact"/>
              <w:jc w:val="center"/>
              <w:rPr>
                <w:b/>
                <w:sz w:val="16"/>
                <w:szCs w:val="16"/>
              </w:rPr>
            </w:pPr>
            <w:r w:rsidRPr="00AC0200">
              <w:rPr>
                <w:b/>
                <w:sz w:val="16"/>
                <w:szCs w:val="16"/>
              </w:rPr>
              <w:t>SharePoint Location:</w:t>
            </w:r>
          </w:p>
        </w:tc>
      </w:tr>
      <w:tr w:rsidR="006F2F51" w:rsidTr="005019F9">
        <w:tc>
          <w:tcPr>
            <w:tcW w:w="3227" w:type="dxa"/>
          </w:tcPr>
          <w:p w:rsidR="006F2F51" w:rsidRPr="004D218D" w:rsidRDefault="004D218D" w:rsidP="005019F9">
            <w:pPr>
              <w:spacing w:line="280" w:lineRule="exact"/>
              <w:jc w:val="center"/>
              <w:rPr>
                <w:sz w:val="16"/>
                <w:szCs w:val="16"/>
              </w:rPr>
            </w:pPr>
            <w:r w:rsidRPr="004D218D">
              <w:rPr>
                <w:sz w:val="16"/>
                <w:szCs w:val="16"/>
              </w:rPr>
              <w:t>AWHREC</w:t>
            </w:r>
          </w:p>
        </w:tc>
        <w:tc>
          <w:tcPr>
            <w:tcW w:w="2835" w:type="dxa"/>
          </w:tcPr>
          <w:p w:rsidR="006F2F51" w:rsidRPr="00AC0200" w:rsidRDefault="006F2F51" w:rsidP="005019F9">
            <w:pPr>
              <w:spacing w:line="280" w:lineRule="exact"/>
              <w:jc w:val="center"/>
              <w:rPr>
                <w:sz w:val="16"/>
                <w:szCs w:val="16"/>
              </w:rPr>
            </w:pPr>
          </w:p>
        </w:tc>
        <w:tc>
          <w:tcPr>
            <w:tcW w:w="3118" w:type="dxa"/>
          </w:tcPr>
          <w:p w:rsidR="006F2F51" w:rsidRPr="00AC0200" w:rsidRDefault="0044373C" w:rsidP="005019F9">
            <w:pPr>
              <w:spacing w:line="280" w:lineRule="exact"/>
              <w:jc w:val="center"/>
              <w:rPr>
                <w:sz w:val="16"/>
                <w:szCs w:val="16"/>
              </w:rPr>
            </w:pPr>
            <w:r>
              <w:rPr>
                <w:sz w:val="16"/>
                <w:szCs w:val="16"/>
              </w:rPr>
              <w:t>Pending…</w:t>
            </w:r>
          </w:p>
        </w:tc>
      </w:tr>
      <w:tr w:rsidR="006F2F51" w:rsidTr="005019F9">
        <w:tc>
          <w:tcPr>
            <w:tcW w:w="3227" w:type="dxa"/>
          </w:tcPr>
          <w:p w:rsidR="006F2F51" w:rsidRPr="00AC0200" w:rsidRDefault="006F2F51" w:rsidP="005019F9">
            <w:pPr>
              <w:spacing w:line="280" w:lineRule="exact"/>
              <w:jc w:val="center"/>
              <w:rPr>
                <w:b/>
                <w:sz w:val="16"/>
                <w:szCs w:val="16"/>
              </w:rPr>
            </w:pPr>
            <w:r w:rsidRPr="00AC0200">
              <w:rPr>
                <w:b/>
                <w:sz w:val="16"/>
                <w:szCs w:val="16"/>
              </w:rPr>
              <w:t>Responsible Department:</w:t>
            </w:r>
          </w:p>
        </w:tc>
        <w:tc>
          <w:tcPr>
            <w:tcW w:w="2835" w:type="dxa"/>
          </w:tcPr>
          <w:p w:rsidR="006F2F51" w:rsidRPr="00AC0200" w:rsidRDefault="006F2F51" w:rsidP="005019F9">
            <w:pPr>
              <w:spacing w:line="280" w:lineRule="exact"/>
              <w:jc w:val="center"/>
              <w:rPr>
                <w:b/>
                <w:sz w:val="16"/>
                <w:szCs w:val="16"/>
              </w:rPr>
            </w:pPr>
            <w:r w:rsidRPr="00AC0200">
              <w:rPr>
                <w:b/>
                <w:sz w:val="16"/>
                <w:szCs w:val="16"/>
              </w:rPr>
              <w:t>Date for Review:</w:t>
            </w:r>
          </w:p>
        </w:tc>
        <w:tc>
          <w:tcPr>
            <w:tcW w:w="3118" w:type="dxa"/>
          </w:tcPr>
          <w:p w:rsidR="006F2F51" w:rsidRPr="00AC0200" w:rsidRDefault="00471555" w:rsidP="005019F9">
            <w:pPr>
              <w:spacing w:line="280" w:lineRule="exact"/>
              <w:jc w:val="center"/>
              <w:rPr>
                <w:b/>
                <w:sz w:val="16"/>
                <w:szCs w:val="16"/>
              </w:rPr>
            </w:pPr>
            <w:r>
              <w:rPr>
                <w:b/>
                <w:sz w:val="16"/>
                <w:szCs w:val="16"/>
              </w:rPr>
              <w:t>Linked Documents</w:t>
            </w:r>
            <w:r w:rsidRPr="00AC0200">
              <w:rPr>
                <w:b/>
                <w:sz w:val="16"/>
                <w:szCs w:val="16"/>
              </w:rPr>
              <w:t>:</w:t>
            </w:r>
          </w:p>
        </w:tc>
      </w:tr>
      <w:tr w:rsidR="006F2F51" w:rsidTr="005019F9">
        <w:tc>
          <w:tcPr>
            <w:tcW w:w="3227" w:type="dxa"/>
          </w:tcPr>
          <w:p w:rsidR="006F2F51" w:rsidRPr="00AC0200" w:rsidRDefault="00DD27F1" w:rsidP="005019F9">
            <w:pPr>
              <w:spacing w:line="280" w:lineRule="exact"/>
              <w:jc w:val="center"/>
              <w:rPr>
                <w:sz w:val="16"/>
                <w:szCs w:val="16"/>
              </w:rPr>
            </w:pPr>
            <w:r>
              <w:rPr>
                <w:sz w:val="16"/>
                <w:szCs w:val="16"/>
              </w:rPr>
              <w:t>AWHREC</w:t>
            </w:r>
          </w:p>
        </w:tc>
        <w:tc>
          <w:tcPr>
            <w:tcW w:w="2835" w:type="dxa"/>
          </w:tcPr>
          <w:p w:rsidR="006F2F51" w:rsidRPr="00AC0200" w:rsidRDefault="006F2F51" w:rsidP="005019F9">
            <w:pPr>
              <w:spacing w:line="280" w:lineRule="exact"/>
              <w:jc w:val="center"/>
              <w:rPr>
                <w:sz w:val="16"/>
                <w:szCs w:val="16"/>
              </w:rPr>
            </w:pPr>
          </w:p>
        </w:tc>
        <w:tc>
          <w:tcPr>
            <w:tcW w:w="3118" w:type="dxa"/>
          </w:tcPr>
          <w:p w:rsidR="006F2F51" w:rsidRPr="00AC0200" w:rsidRDefault="006F2F51" w:rsidP="005019F9">
            <w:pPr>
              <w:spacing w:line="280" w:lineRule="exact"/>
              <w:jc w:val="center"/>
              <w:rPr>
                <w:sz w:val="16"/>
                <w:szCs w:val="16"/>
              </w:rPr>
            </w:pPr>
          </w:p>
        </w:tc>
      </w:tr>
      <w:tr w:rsidR="006F2F51" w:rsidTr="005019F9">
        <w:tc>
          <w:tcPr>
            <w:tcW w:w="3227" w:type="dxa"/>
          </w:tcPr>
          <w:p w:rsidR="006F2F51" w:rsidRPr="00AC0200" w:rsidRDefault="006F2F51" w:rsidP="005019F9">
            <w:pPr>
              <w:spacing w:line="280" w:lineRule="exact"/>
              <w:jc w:val="center"/>
              <w:rPr>
                <w:b/>
                <w:sz w:val="16"/>
                <w:szCs w:val="16"/>
              </w:rPr>
            </w:pPr>
            <w:r w:rsidRPr="00AC0200">
              <w:rPr>
                <w:b/>
                <w:sz w:val="16"/>
                <w:szCs w:val="16"/>
              </w:rPr>
              <w:t>Version No:</w:t>
            </w:r>
          </w:p>
        </w:tc>
        <w:tc>
          <w:tcPr>
            <w:tcW w:w="2835" w:type="dxa"/>
          </w:tcPr>
          <w:p w:rsidR="006F2F51" w:rsidRPr="00AC0200" w:rsidRDefault="006F2F51" w:rsidP="005019F9">
            <w:pPr>
              <w:spacing w:line="280" w:lineRule="exact"/>
              <w:jc w:val="center"/>
              <w:rPr>
                <w:b/>
                <w:sz w:val="16"/>
                <w:szCs w:val="16"/>
              </w:rPr>
            </w:pPr>
            <w:r w:rsidRPr="00AC0200">
              <w:rPr>
                <w:b/>
                <w:sz w:val="16"/>
                <w:szCs w:val="16"/>
              </w:rPr>
              <w:t>Original Approval Date:</w:t>
            </w:r>
          </w:p>
        </w:tc>
        <w:tc>
          <w:tcPr>
            <w:tcW w:w="3118" w:type="dxa"/>
          </w:tcPr>
          <w:p w:rsidR="006F2F51" w:rsidRPr="00AC0200" w:rsidRDefault="006F2F51" w:rsidP="005019F9">
            <w:pPr>
              <w:spacing w:line="280" w:lineRule="exact"/>
              <w:jc w:val="center"/>
              <w:rPr>
                <w:b/>
                <w:sz w:val="16"/>
                <w:szCs w:val="16"/>
              </w:rPr>
            </w:pPr>
            <w:r w:rsidRPr="00AC0200">
              <w:rPr>
                <w:b/>
                <w:sz w:val="16"/>
                <w:szCs w:val="16"/>
              </w:rPr>
              <w:t>Previously Named As:</w:t>
            </w:r>
          </w:p>
        </w:tc>
      </w:tr>
      <w:tr w:rsidR="006F2F51" w:rsidTr="005019F9">
        <w:tc>
          <w:tcPr>
            <w:tcW w:w="3227" w:type="dxa"/>
          </w:tcPr>
          <w:p w:rsidR="006F2F51" w:rsidRPr="00AC0200" w:rsidRDefault="0044373C" w:rsidP="005019F9">
            <w:pPr>
              <w:spacing w:line="280" w:lineRule="exact"/>
              <w:jc w:val="center"/>
              <w:rPr>
                <w:sz w:val="16"/>
                <w:szCs w:val="16"/>
              </w:rPr>
            </w:pPr>
            <w:r>
              <w:rPr>
                <w:sz w:val="16"/>
                <w:szCs w:val="16"/>
              </w:rPr>
              <w:t>2</w:t>
            </w:r>
          </w:p>
        </w:tc>
        <w:tc>
          <w:tcPr>
            <w:tcW w:w="2835" w:type="dxa"/>
          </w:tcPr>
          <w:p w:rsidR="006F2F51" w:rsidRPr="00AC0200" w:rsidRDefault="00762586" w:rsidP="005019F9">
            <w:pPr>
              <w:spacing w:line="280" w:lineRule="exact"/>
              <w:jc w:val="center"/>
              <w:rPr>
                <w:sz w:val="16"/>
                <w:szCs w:val="16"/>
              </w:rPr>
            </w:pPr>
            <w:r>
              <w:rPr>
                <w:sz w:val="16"/>
                <w:szCs w:val="16"/>
              </w:rPr>
              <w:t>24 February 2015</w:t>
            </w:r>
          </w:p>
        </w:tc>
        <w:tc>
          <w:tcPr>
            <w:tcW w:w="3118" w:type="dxa"/>
          </w:tcPr>
          <w:p w:rsidR="006F2F51" w:rsidRPr="00AC0200" w:rsidRDefault="006F2F51" w:rsidP="005019F9">
            <w:pPr>
              <w:spacing w:line="280" w:lineRule="exact"/>
              <w:jc w:val="center"/>
              <w:rPr>
                <w:sz w:val="16"/>
                <w:szCs w:val="16"/>
              </w:rPr>
            </w:pPr>
          </w:p>
        </w:tc>
      </w:tr>
    </w:tbl>
    <w:p w:rsidR="006F2F51" w:rsidRPr="006F2F51" w:rsidRDefault="006F2F51">
      <w:pPr>
        <w:rPr>
          <w:b/>
          <w:sz w:val="20"/>
        </w:rPr>
      </w:pPr>
    </w:p>
    <w:sectPr w:rsidR="006F2F51" w:rsidRPr="006F2F51" w:rsidSect="006F2F51">
      <w:headerReference w:type="even" r:id="rId24"/>
      <w:headerReference w:type="default" r:id="rId25"/>
      <w:footerReference w:type="default" r:id="rId26"/>
      <w:headerReference w:type="first" r:id="rId27"/>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D27" w:rsidRDefault="00411D27" w:rsidP="006F2F51">
      <w:r>
        <w:separator/>
      </w:r>
    </w:p>
  </w:endnote>
  <w:endnote w:type="continuationSeparator" w:id="0">
    <w:p w:rsidR="00411D27" w:rsidRDefault="00411D27" w:rsidP="006F2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9CC" w:rsidRDefault="006709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9F9" w:rsidRDefault="005019F9">
    <w:pPr>
      <w:pStyle w:val="Footer"/>
      <w:pBdr>
        <w:top w:val="single" w:sz="4" w:space="1" w:color="auto"/>
      </w:pBdr>
    </w:pPr>
    <w:r>
      <w:rPr>
        <w:sz w:val="20"/>
      </w:rPr>
      <w:t xml:space="preserve">ALBURY WODONGA HEALTH </w:t>
    </w:r>
    <w:r>
      <w:rPr>
        <w:sz w:val="20"/>
      </w:rPr>
      <w:sym w:font="Symbol" w:char="F0E3"/>
    </w:r>
    <w:r>
      <w:rPr>
        <w:sz w:val="20"/>
      </w:rPr>
      <w:tab/>
    </w:r>
    <w:r>
      <w:rPr>
        <w:sz w:val="20"/>
      </w:rPr>
      <w:tab/>
      <w:t>TOR</w:t>
    </w:r>
    <w:r w:rsidR="00762586">
      <w:rPr>
        <w:sz w:val="20"/>
      </w:rPr>
      <w:t>0557</w:t>
    </w:r>
    <w:r>
      <w:rPr>
        <w:sz w:val="20"/>
      </w:rPr>
      <w:t xml:space="preserve"> - Page 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9CC" w:rsidRDefault="006709C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18D" w:rsidRDefault="004D218D">
    <w:pPr>
      <w:pStyle w:val="Footer"/>
      <w:pBdr>
        <w:top w:val="single" w:sz="4" w:space="1" w:color="auto"/>
      </w:pBdr>
    </w:pPr>
    <w:r>
      <w:rPr>
        <w:sz w:val="20"/>
      </w:rPr>
      <w:t xml:space="preserve">ALBURY WODONGA HEALTH </w:t>
    </w:r>
    <w:r>
      <w:rPr>
        <w:sz w:val="20"/>
      </w:rPr>
      <w:sym w:font="Symbol" w:char="F0E3"/>
    </w:r>
    <w:r>
      <w:rPr>
        <w:sz w:val="20"/>
      </w:rPr>
      <w:tab/>
    </w:r>
    <w:r>
      <w:rPr>
        <w:sz w:val="20"/>
      </w:rPr>
      <w:tab/>
      <w:t>TOR</w:t>
    </w:r>
    <w:r w:rsidR="00762586">
      <w:rPr>
        <w:sz w:val="20"/>
      </w:rPr>
      <w:t>0557</w:t>
    </w:r>
    <w:r>
      <w:rPr>
        <w:sz w:val="20"/>
      </w:rPr>
      <w:t xml:space="preserve"> - Page 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18D" w:rsidRDefault="004D218D">
    <w:pPr>
      <w:pStyle w:val="Footer"/>
      <w:pBdr>
        <w:top w:val="single" w:sz="4" w:space="1" w:color="auto"/>
      </w:pBdr>
    </w:pPr>
    <w:r>
      <w:rPr>
        <w:sz w:val="20"/>
      </w:rPr>
      <w:t xml:space="preserve">ALBURY WODONGA HEALTH </w:t>
    </w:r>
    <w:r>
      <w:rPr>
        <w:sz w:val="20"/>
      </w:rPr>
      <w:sym w:font="Symbol" w:char="F0E3"/>
    </w:r>
    <w:r>
      <w:rPr>
        <w:sz w:val="20"/>
      </w:rPr>
      <w:tab/>
    </w:r>
    <w:r>
      <w:rPr>
        <w:sz w:val="20"/>
      </w:rPr>
      <w:tab/>
      <w:t>TOR</w:t>
    </w:r>
    <w:r w:rsidR="00762586">
      <w:rPr>
        <w:sz w:val="20"/>
      </w:rPr>
      <w:t>0557</w:t>
    </w:r>
    <w:r>
      <w:rPr>
        <w:sz w:val="20"/>
      </w:rPr>
      <w:t xml:space="preserve"> </w:t>
    </w:r>
    <w:r w:rsidR="006709CC">
      <w:rPr>
        <w:sz w:val="20"/>
      </w:rPr>
      <w:t>–</w:t>
    </w:r>
    <w:r>
      <w:rPr>
        <w:sz w:val="20"/>
      </w:rPr>
      <w:t xml:space="preserve"> Page</w:t>
    </w:r>
    <w:r w:rsidR="006709CC">
      <w:rPr>
        <w:sz w:val="20"/>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D27" w:rsidRDefault="00411D27" w:rsidP="006F2F51">
      <w:r>
        <w:separator/>
      </w:r>
    </w:p>
  </w:footnote>
  <w:footnote w:type="continuationSeparator" w:id="0">
    <w:p w:rsidR="00411D27" w:rsidRDefault="00411D27" w:rsidP="006F2F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9CC" w:rsidRDefault="006709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9CC" w:rsidRDefault="006709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9CC" w:rsidRDefault="006709C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73C" w:rsidRDefault="0044373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18D" w:rsidRPr="004D218D" w:rsidRDefault="004D218D" w:rsidP="004D218D">
    <w:pPr>
      <w:pStyle w:val="Header"/>
      <w:pBdr>
        <w:bottom w:val="single" w:sz="4" w:space="1" w:color="auto"/>
      </w:pBdr>
      <w:jc w:val="center"/>
      <w:rPr>
        <w:b/>
      </w:rPr>
    </w:pPr>
    <w:r w:rsidRPr="004D218D">
      <w:rPr>
        <w:b/>
        <w:sz w:val="20"/>
      </w:rPr>
      <w:t>ALBURY WODONGA HUMAN RESEARCH ETHICS COMMITTEE</w:t>
    </w:r>
    <w:r>
      <w:rPr>
        <w:b/>
        <w:sz w:val="20"/>
      </w:rPr>
      <w:t xml:space="preserve"> (AWHREC)</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73C" w:rsidRDefault="0044373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73C" w:rsidRDefault="0044373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73C" w:rsidRDefault="0044373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73C" w:rsidRDefault="004437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2B0C17"/>
    <w:multiLevelType w:val="hybridMultilevel"/>
    <w:tmpl w:val="142E81F6"/>
    <w:lvl w:ilvl="0" w:tplc="06401724">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26AE2BF2"/>
    <w:multiLevelType w:val="hybridMultilevel"/>
    <w:tmpl w:val="30A81C28"/>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39B1020B"/>
    <w:multiLevelType w:val="hybridMultilevel"/>
    <w:tmpl w:val="74A2F0CE"/>
    <w:lvl w:ilvl="0" w:tplc="96B0440A">
      <w:start w:val="1"/>
      <w:numFmt w:val="bullet"/>
      <w:lvlText w:val=""/>
      <w:lvlJc w:val="left"/>
      <w:pPr>
        <w:ind w:left="360" w:hanging="360"/>
      </w:pPr>
      <w:rPr>
        <w:rFonts w:ascii="Symbol" w:hAnsi="Symbol" w:hint="default"/>
        <w:sz w:val="18"/>
        <w:szCs w:val="1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F51"/>
    <w:rsid w:val="0000453C"/>
    <w:rsid w:val="0003048F"/>
    <w:rsid w:val="00033EF5"/>
    <w:rsid w:val="00093ECC"/>
    <w:rsid w:val="000F4911"/>
    <w:rsid w:val="00127AAF"/>
    <w:rsid w:val="00135520"/>
    <w:rsid w:val="00172701"/>
    <w:rsid w:val="00173A9A"/>
    <w:rsid w:val="0019551F"/>
    <w:rsid w:val="001A2B86"/>
    <w:rsid w:val="001B28C1"/>
    <w:rsid w:val="001C29D1"/>
    <w:rsid w:val="001D3A6A"/>
    <w:rsid w:val="001E033E"/>
    <w:rsid w:val="001F433C"/>
    <w:rsid w:val="002035F6"/>
    <w:rsid w:val="00207C95"/>
    <w:rsid w:val="002427D0"/>
    <w:rsid w:val="00274E5A"/>
    <w:rsid w:val="00277BDF"/>
    <w:rsid w:val="002C06BB"/>
    <w:rsid w:val="002E3971"/>
    <w:rsid w:val="002F2D8A"/>
    <w:rsid w:val="00313655"/>
    <w:rsid w:val="00314553"/>
    <w:rsid w:val="00317EF6"/>
    <w:rsid w:val="0034727A"/>
    <w:rsid w:val="00360964"/>
    <w:rsid w:val="0040458C"/>
    <w:rsid w:val="0041191D"/>
    <w:rsid w:val="00411D27"/>
    <w:rsid w:val="004347DA"/>
    <w:rsid w:val="0044373C"/>
    <w:rsid w:val="00447950"/>
    <w:rsid w:val="00471555"/>
    <w:rsid w:val="00475FC4"/>
    <w:rsid w:val="00495FF9"/>
    <w:rsid w:val="004A281F"/>
    <w:rsid w:val="004D1E72"/>
    <w:rsid w:val="004D218D"/>
    <w:rsid w:val="004D5167"/>
    <w:rsid w:val="004D70C1"/>
    <w:rsid w:val="004F38CD"/>
    <w:rsid w:val="005019F9"/>
    <w:rsid w:val="005307DA"/>
    <w:rsid w:val="00566067"/>
    <w:rsid w:val="00575C01"/>
    <w:rsid w:val="00596414"/>
    <w:rsid w:val="005C6E12"/>
    <w:rsid w:val="005D5F3D"/>
    <w:rsid w:val="00611858"/>
    <w:rsid w:val="00623D15"/>
    <w:rsid w:val="00647B56"/>
    <w:rsid w:val="00650319"/>
    <w:rsid w:val="006709CC"/>
    <w:rsid w:val="00670EC9"/>
    <w:rsid w:val="0067367C"/>
    <w:rsid w:val="00675753"/>
    <w:rsid w:val="00685DDC"/>
    <w:rsid w:val="006B0723"/>
    <w:rsid w:val="006C0DF1"/>
    <w:rsid w:val="006D2B8D"/>
    <w:rsid w:val="006F2F51"/>
    <w:rsid w:val="0070299E"/>
    <w:rsid w:val="00707E1F"/>
    <w:rsid w:val="007227D9"/>
    <w:rsid w:val="00762586"/>
    <w:rsid w:val="0078336B"/>
    <w:rsid w:val="00784F8E"/>
    <w:rsid w:val="007B33B8"/>
    <w:rsid w:val="007B35ED"/>
    <w:rsid w:val="007D3B71"/>
    <w:rsid w:val="007E39B3"/>
    <w:rsid w:val="00800AA1"/>
    <w:rsid w:val="00814332"/>
    <w:rsid w:val="0082474B"/>
    <w:rsid w:val="00841173"/>
    <w:rsid w:val="00850E2B"/>
    <w:rsid w:val="008632F6"/>
    <w:rsid w:val="008920F5"/>
    <w:rsid w:val="00893277"/>
    <w:rsid w:val="00894987"/>
    <w:rsid w:val="008E3A26"/>
    <w:rsid w:val="008F7B3D"/>
    <w:rsid w:val="00910765"/>
    <w:rsid w:val="00916D78"/>
    <w:rsid w:val="0092705B"/>
    <w:rsid w:val="0093576C"/>
    <w:rsid w:val="009379A5"/>
    <w:rsid w:val="0094317F"/>
    <w:rsid w:val="009772FA"/>
    <w:rsid w:val="00994513"/>
    <w:rsid w:val="009964D4"/>
    <w:rsid w:val="009A33BC"/>
    <w:rsid w:val="009A5162"/>
    <w:rsid w:val="009C31D3"/>
    <w:rsid w:val="009E5098"/>
    <w:rsid w:val="009E5B8B"/>
    <w:rsid w:val="009F1CA2"/>
    <w:rsid w:val="009F523D"/>
    <w:rsid w:val="00A13401"/>
    <w:rsid w:val="00A51A2A"/>
    <w:rsid w:val="00A52727"/>
    <w:rsid w:val="00A82326"/>
    <w:rsid w:val="00AA3F4E"/>
    <w:rsid w:val="00AC1538"/>
    <w:rsid w:val="00AC5F68"/>
    <w:rsid w:val="00AC6999"/>
    <w:rsid w:val="00B03874"/>
    <w:rsid w:val="00B30562"/>
    <w:rsid w:val="00B40D0A"/>
    <w:rsid w:val="00B6470B"/>
    <w:rsid w:val="00B64F7B"/>
    <w:rsid w:val="00B66BF6"/>
    <w:rsid w:val="00B763AB"/>
    <w:rsid w:val="00B92C49"/>
    <w:rsid w:val="00BD70DD"/>
    <w:rsid w:val="00C14A78"/>
    <w:rsid w:val="00C9637B"/>
    <w:rsid w:val="00CA7E8F"/>
    <w:rsid w:val="00CB0F00"/>
    <w:rsid w:val="00D129F3"/>
    <w:rsid w:val="00D164B0"/>
    <w:rsid w:val="00D16974"/>
    <w:rsid w:val="00DA623B"/>
    <w:rsid w:val="00DA68C6"/>
    <w:rsid w:val="00DC1747"/>
    <w:rsid w:val="00DC211D"/>
    <w:rsid w:val="00DC3400"/>
    <w:rsid w:val="00DD27F1"/>
    <w:rsid w:val="00E06E8D"/>
    <w:rsid w:val="00E4195A"/>
    <w:rsid w:val="00E50D4E"/>
    <w:rsid w:val="00E52137"/>
    <w:rsid w:val="00E635D3"/>
    <w:rsid w:val="00E85EE3"/>
    <w:rsid w:val="00E93656"/>
    <w:rsid w:val="00E97092"/>
    <w:rsid w:val="00EA21ED"/>
    <w:rsid w:val="00EB39EB"/>
    <w:rsid w:val="00ED3725"/>
    <w:rsid w:val="00EE6D45"/>
    <w:rsid w:val="00EF2B14"/>
    <w:rsid w:val="00EF4638"/>
    <w:rsid w:val="00F0641C"/>
    <w:rsid w:val="00F27B45"/>
    <w:rsid w:val="00F51648"/>
    <w:rsid w:val="00F569F8"/>
    <w:rsid w:val="00F730CD"/>
    <w:rsid w:val="00F92089"/>
    <w:rsid w:val="00F946E2"/>
    <w:rsid w:val="00FB6067"/>
    <w:rsid w:val="00FB70A9"/>
    <w:rsid w:val="00FD3E23"/>
    <w:rsid w:val="00FE1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D2F70E5C-0422-4FA8-A7B3-95B038B8A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F51"/>
    <w:rPr>
      <w:rFonts w:ascii="Arial" w:eastAsia="Times New Roman" w:hAnsi="Arial"/>
      <w:sz w:val="24"/>
      <w:lang w:val="en-AU" w:eastAsia="en-AU"/>
    </w:rPr>
  </w:style>
  <w:style w:type="paragraph" w:styleId="Heading1">
    <w:name w:val="heading 1"/>
    <w:basedOn w:val="Normal"/>
    <w:next w:val="Normal"/>
    <w:link w:val="Heading1Char"/>
    <w:uiPriority w:val="9"/>
    <w:qFormat/>
    <w:rsid w:val="006F2F51"/>
    <w:pPr>
      <w:keepNext/>
      <w:keepLines/>
      <w:spacing w:before="480"/>
      <w:outlineLvl w:val="0"/>
    </w:pPr>
    <w:rPr>
      <w:rFonts w:ascii="Cambria" w:hAnsi="Cambria"/>
      <w:b/>
      <w:bCs/>
      <w:color w:val="365F91"/>
      <w:sz w:val="28"/>
      <w:szCs w:val="28"/>
    </w:rPr>
  </w:style>
  <w:style w:type="paragraph" w:styleId="Heading3">
    <w:name w:val="heading 3"/>
    <w:basedOn w:val="Normal"/>
    <w:next w:val="Normal"/>
    <w:link w:val="Heading3Char"/>
    <w:qFormat/>
    <w:rsid w:val="006F2F51"/>
    <w:pPr>
      <w:keepNext/>
      <w:pBdr>
        <w:top w:val="single" w:sz="4" w:space="1" w:color="auto"/>
        <w:left w:val="single" w:sz="4" w:space="4" w:color="auto"/>
        <w:bottom w:val="single" w:sz="4" w:space="1" w:color="auto"/>
      </w:pBdr>
      <w:tabs>
        <w:tab w:val="right" w:pos="3261"/>
      </w:tabs>
      <w:jc w:val="center"/>
      <w:outlineLvl w:val="2"/>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6F2F51"/>
    <w:rPr>
      <w:rFonts w:ascii="Arial" w:eastAsia="Times New Roman" w:hAnsi="Arial" w:cs="Times New Roman"/>
      <w:b/>
      <w:sz w:val="18"/>
      <w:szCs w:val="20"/>
      <w:lang w:eastAsia="en-AU"/>
    </w:rPr>
  </w:style>
  <w:style w:type="paragraph" w:styleId="Header">
    <w:name w:val="header"/>
    <w:basedOn w:val="Normal"/>
    <w:link w:val="HeaderChar"/>
    <w:rsid w:val="006F2F51"/>
    <w:pPr>
      <w:tabs>
        <w:tab w:val="center" w:pos="4153"/>
        <w:tab w:val="right" w:pos="8306"/>
      </w:tabs>
    </w:pPr>
  </w:style>
  <w:style w:type="character" w:customStyle="1" w:styleId="HeaderChar">
    <w:name w:val="Header Char"/>
    <w:link w:val="Header"/>
    <w:rsid w:val="006F2F51"/>
    <w:rPr>
      <w:rFonts w:ascii="Arial" w:eastAsia="Times New Roman" w:hAnsi="Arial" w:cs="Times New Roman"/>
      <w:sz w:val="24"/>
      <w:szCs w:val="20"/>
      <w:lang w:eastAsia="en-AU"/>
    </w:rPr>
  </w:style>
  <w:style w:type="character" w:customStyle="1" w:styleId="Heading1Char">
    <w:name w:val="Heading 1 Char"/>
    <w:link w:val="Heading1"/>
    <w:uiPriority w:val="9"/>
    <w:rsid w:val="006F2F51"/>
    <w:rPr>
      <w:rFonts w:ascii="Cambria" w:eastAsia="Times New Roman" w:hAnsi="Cambria" w:cs="Times New Roman"/>
      <w:b/>
      <w:bCs/>
      <w:color w:val="365F91"/>
      <w:sz w:val="28"/>
      <w:szCs w:val="28"/>
      <w:lang w:eastAsia="en-AU"/>
    </w:rPr>
  </w:style>
  <w:style w:type="paragraph" w:styleId="Footer">
    <w:name w:val="footer"/>
    <w:basedOn w:val="Normal"/>
    <w:link w:val="FooterChar"/>
    <w:rsid w:val="006F2F51"/>
    <w:pPr>
      <w:tabs>
        <w:tab w:val="center" w:pos="4153"/>
        <w:tab w:val="right" w:pos="8306"/>
      </w:tabs>
    </w:pPr>
  </w:style>
  <w:style w:type="character" w:customStyle="1" w:styleId="FooterChar">
    <w:name w:val="Footer Char"/>
    <w:link w:val="Footer"/>
    <w:rsid w:val="006F2F51"/>
    <w:rPr>
      <w:rFonts w:ascii="Arial" w:eastAsia="Times New Roman" w:hAnsi="Arial" w:cs="Times New Roman"/>
      <w:sz w:val="24"/>
      <w:szCs w:val="20"/>
      <w:lang w:eastAsia="en-AU"/>
    </w:rPr>
  </w:style>
  <w:style w:type="character" w:styleId="CommentReference">
    <w:name w:val="annotation reference"/>
    <w:uiPriority w:val="99"/>
    <w:semiHidden/>
    <w:unhideWhenUsed/>
    <w:rsid w:val="00566067"/>
    <w:rPr>
      <w:sz w:val="16"/>
      <w:szCs w:val="16"/>
    </w:rPr>
  </w:style>
  <w:style w:type="paragraph" w:styleId="CommentText">
    <w:name w:val="annotation text"/>
    <w:basedOn w:val="Normal"/>
    <w:link w:val="CommentTextChar"/>
    <w:uiPriority w:val="99"/>
    <w:semiHidden/>
    <w:unhideWhenUsed/>
    <w:rsid w:val="00566067"/>
    <w:rPr>
      <w:sz w:val="20"/>
    </w:rPr>
  </w:style>
  <w:style w:type="character" w:customStyle="1" w:styleId="CommentTextChar">
    <w:name w:val="Comment Text Char"/>
    <w:link w:val="CommentText"/>
    <w:uiPriority w:val="99"/>
    <w:semiHidden/>
    <w:rsid w:val="00566067"/>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566067"/>
    <w:rPr>
      <w:b/>
      <w:bCs/>
    </w:rPr>
  </w:style>
  <w:style w:type="character" w:customStyle="1" w:styleId="CommentSubjectChar">
    <w:name w:val="Comment Subject Char"/>
    <w:link w:val="CommentSubject"/>
    <w:uiPriority w:val="99"/>
    <w:semiHidden/>
    <w:rsid w:val="00566067"/>
    <w:rPr>
      <w:rFonts w:ascii="Arial" w:eastAsia="Times New Roman" w:hAnsi="Arial"/>
      <w:b/>
      <w:bCs/>
    </w:rPr>
  </w:style>
  <w:style w:type="paragraph" w:styleId="BalloonText">
    <w:name w:val="Balloon Text"/>
    <w:basedOn w:val="Normal"/>
    <w:link w:val="BalloonTextChar"/>
    <w:uiPriority w:val="99"/>
    <w:semiHidden/>
    <w:unhideWhenUsed/>
    <w:rsid w:val="00566067"/>
    <w:rPr>
      <w:rFonts w:ascii="Tahoma" w:hAnsi="Tahoma" w:cs="Tahoma"/>
      <w:sz w:val="16"/>
      <w:szCs w:val="16"/>
    </w:rPr>
  </w:style>
  <w:style w:type="character" w:customStyle="1" w:styleId="BalloonTextChar">
    <w:name w:val="Balloon Text Char"/>
    <w:link w:val="BalloonText"/>
    <w:uiPriority w:val="99"/>
    <w:semiHidden/>
    <w:rsid w:val="00566067"/>
    <w:rPr>
      <w:rFonts w:ascii="Tahoma" w:eastAsia="Times New Roman" w:hAnsi="Tahoma" w:cs="Tahoma"/>
      <w:sz w:val="16"/>
      <w:szCs w:val="16"/>
    </w:rPr>
  </w:style>
  <w:style w:type="paragraph" w:styleId="Revision">
    <w:name w:val="Revision"/>
    <w:hidden/>
    <w:uiPriority w:val="99"/>
    <w:semiHidden/>
    <w:rsid w:val="00F27B45"/>
    <w:rPr>
      <w:rFonts w:ascii="Arial" w:eastAsia="Times New Roman" w:hAnsi="Arial"/>
      <w:sz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Quality Document" ma:contentTypeID="0x010100FB581BC352F33B4C8E49B9D2A06B9AE1004FF793CED95D0D43AFE36CFA5FC12515" ma:contentTypeVersion="22" ma:contentTypeDescription="" ma:contentTypeScope="" ma:versionID="adb79e49e8a1a2825792fc0eb9d9b6ef">
  <xsd:schema xmlns:xsd="http://www.w3.org/2001/XMLSchema" xmlns:xs="http://www.w3.org/2001/XMLSchema" xmlns:p="http://schemas.microsoft.com/office/2006/metadata/properties" xmlns:ns1="http://schemas.microsoft.com/sharepoint/v3" xmlns:ns2="c055d409-1689-43ac-9eff-b3e01475390c" xmlns:ns4="c92c9044-196e-43d7-ad5c-1a016946df10" xmlns:ns5="http://schemas.microsoft.com/sharepoint/v4" xmlns:ns6="62f5fbdf-7d72-475a-95b0-85938775dc16" targetNamespace="http://schemas.microsoft.com/office/2006/metadata/properties" ma:root="true" ma:fieldsID="4a1a7349ef13671f5114c9c06cf719e9" ns1:_="" ns2:_="" ns4:_="" ns5:_="" ns6:_="">
    <xsd:import namespace="http://schemas.microsoft.com/sharepoint/v3"/>
    <xsd:import namespace="c055d409-1689-43ac-9eff-b3e01475390c"/>
    <xsd:import namespace="c92c9044-196e-43d7-ad5c-1a016946df10"/>
    <xsd:import namespace="http://schemas.microsoft.com/sharepoint/v4"/>
    <xsd:import namespace="62f5fbdf-7d72-475a-95b0-85938775dc16"/>
    <xsd:element name="properties">
      <xsd:complexType>
        <xsd:sequence>
          <xsd:element name="documentManagement">
            <xsd:complexType>
              <xsd:all>
                <xsd:element ref="ns2:_dlc_DocId" minOccurs="0"/>
                <xsd:element ref="ns2:_dlc_DocIdUrl" minOccurs="0"/>
                <xsd:element ref="ns2:_dlc_DocIdPersistId" minOccurs="0"/>
                <xsd:element ref="ns2:DocumentID" minOccurs="0"/>
                <xsd:element ref="ns2:o8109f7ab1d4416aa502f6ea818b2f40" minOccurs="0"/>
                <xsd:element ref="ns2:TaxCatchAll" minOccurs="0"/>
                <xsd:element ref="ns2:TaxCatchAllLabel" minOccurs="0"/>
                <xsd:element ref="ns2:hb3d3b213d1b41eaa04cec021a771e0e" minOccurs="0"/>
                <xsd:element ref="ns5:IconOverlay" minOccurs="0"/>
                <xsd:element ref="ns1:_vti_ItemDeclaredRecord" minOccurs="0"/>
                <xsd:element ref="ns1:_vti_ItemHoldRecordStatus" minOccurs="0"/>
                <xsd:element ref="ns4:LatestApprovedDate" minOccurs="0"/>
                <xsd:element ref="ns4:NextDueDate" minOccurs="0"/>
                <xsd:element ref="ns2:TaxKeywordTaxHTField" minOccurs="0"/>
                <xsd:element ref="ns4:Path" minOccurs="0"/>
                <xsd:element ref="ns6: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3" nillable="true" ma:displayName="Declared Record" ma:hidden="true" ma:internalName="_vti_ItemDeclaredRecord" ma:readOnly="true">
      <xsd:simpleType>
        <xsd:restriction base="dms:DateTime"/>
      </xsd:simpleType>
    </xsd:element>
    <xsd:element name="_vti_ItemHoldRecordStatus" ma:index="24"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55d409-1689-43ac-9eff-b3e0147539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DocumentID" ma:index="11" nillable="true" ma:displayName="DocumentID" ma:internalName="DocumentID">
      <xsd:simpleType>
        <xsd:restriction base="dms:Text">
          <xsd:maxLength value="255"/>
        </xsd:restriction>
      </xsd:simpleType>
    </xsd:element>
    <xsd:element name="o8109f7ab1d4416aa502f6ea818b2f40" ma:index="12" nillable="true" ma:taxonomy="true" ma:internalName="o8109f7ab1d4416aa502f6ea818b2f40" ma:taxonomyFieldName="Document_x0020_Status" ma:displayName="Document Status" ma:default="3;#Not Allocated|82a4bc0b-71a9-4749-a2b4-c3f7cefef366" ma:fieldId="{88109f7a-b1d4-416a-a502-f6ea818b2f40}" ma:sspId="c0a1dd3b-a99a-46a4-9461-26feca08663e" ma:termSetId="88103e8f-3d58-4220-9ff8-4f05f9daf24c" ma:anchorId="00000000-0000-0000-0000-000000000000" ma:open="false" ma:isKeyword="false">
      <xsd:complexType>
        <xsd:sequence>
          <xsd:element ref="pc:Terms" minOccurs="0" maxOccurs="1"/>
        </xsd:sequence>
      </xsd:complexType>
    </xsd:element>
    <xsd:element name="TaxCatchAll" ma:index="13" nillable="true" ma:displayName="Taxonomy Catch All Column" ma:description="" ma:hidden="true" ma:list="{3833aae4-deee-4341-914a-a6ccd1ec7b89}" ma:internalName="TaxCatchAll" ma:showField="CatchAllData" ma:web="c055d409-1689-43ac-9eff-b3e01475390c">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description="" ma:hidden="true" ma:list="{3833aae4-deee-4341-914a-a6ccd1ec7b89}" ma:internalName="TaxCatchAllLabel" ma:readOnly="true" ma:showField="CatchAllDataLabel" ma:web="c055d409-1689-43ac-9eff-b3e01475390c">
      <xsd:complexType>
        <xsd:complexContent>
          <xsd:extension base="dms:MultiChoiceLookup">
            <xsd:sequence>
              <xsd:element name="Value" type="dms:Lookup" maxOccurs="unbounded" minOccurs="0" nillable="true"/>
            </xsd:sequence>
          </xsd:extension>
        </xsd:complexContent>
      </xsd:complexType>
    </xsd:element>
    <xsd:element name="hb3d3b213d1b41eaa04cec021a771e0e" ma:index="16" nillable="true" ma:taxonomy="true" ma:internalName="hb3d3b213d1b41eaa04cec021a771e0e" ma:taxonomyFieldName="Applicable_x0020_Departments" ma:displayName="Applicable Departments" ma:default="4;#All|366ff872-36fa-4d5b-9c34-901a563c6efc" ma:fieldId="{1b3d3b21-3d1b-41ea-a04c-ec021a771e0e}" ma:taxonomyMulti="true" ma:sspId="c0a1dd3b-a99a-46a4-9461-26feca08663e" ma:termSetId="b58e2e85-c480-4ccd-ae5d-0c04d4319ca9" ma:anchorId="00000000-0000-0000-0000-000000000000" ma:open="false" ma:isKeyword="false">
      <xsd:complexType>
        <xsd:sequence>
          <xsd:element ref="pc:Terms" minOccurs="0" maxOccurs="1"/>
        </xsd:sequence>
      </xsd:complexType>
    </xsd:element>
    <xsd:element name="TaxKeywordTaxHTField" ma:index="28" nillable="true" ma:taxonomy="true" ma:internalName="TaxKeywordTaxHTField" ma:taxonomyFieldName="TaxKeyword" ma:displayName="Enterprise Keywords" ma:fieldId="{23f27201-bee3-471e-b2e7-b64fd8b7ca38}" ma:taxonomyMulti="true" ma:sspId="c0a1dd3b-a99a-46a4-9461-26feca08663e"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92c9044-196e-43d7-ad5c-1a016946df10" elementFormDefault="qualified">
    <xsd:import namespace="http://schemas.microsoft.com/office/2006/documentManagement/types"/>
    <xsd:import namespace="http://schemas.microsoft.com/office/infopath/2007/PartnerControls"/>
    <xsd:element name="LatestApprovedDate" ma:index="25" nillable="true" ma:displayName="LatestApprovedDate" ma:format="DateOnly" ma:internalName="LatestApprovedDate">
      <xsd:simpleType>
        <xsd:restriction base="dms:DateTime"/>
      </xsd:simpleType>
    </xsd:element>
    <xsd:element name="NextDueDate" ma:index="26" nillable="true" ma:displayName="NextDueDate" ma:format="DateOnly" ma:internalName="NextDueDate">
      <xsd:simpleType>
        <xsd:restriction base="dms:DateTime"/>
      </xsd:simpleType>
    </xsd:element>
    <xsd:element name="Path" ma:index="29" nillable="true" ma:displayName="Path" ma:internalName="Path">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2"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f5fbdf-7d72-475a-95b0-85938775dc16" elementFormDefault="qualified">
    <xsd:import namespace="http://schemas.microsoft.com/office/2006/documentManagement/types"/>
    <xsd:import namespace="http://schemas.microsoft.com/office/infopath/2007/PartnerControls"/>
    <xsd:element name="DocID" ma:index="30" nillable="true" ma:displayName="DocID" ma:internalName="Doc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hb3d3b213d1b41eaa04cec021a771e0e xmlns="c055d409-1689-43ac-9eff-b3e01475390c">
      <Terms xmlns="http://schemas.microsoft.com/office/infopath/2007/PartnerControls">
        <TermInfo xmlns="http://schemas.microsoft.com/office/infopath/2007/PartnerControls">
          <TermName xmlns="http://schemas.microsoft.com/office/infopath/2007/PartnerControls">All</TermName>
          <TermId xmlns="http://schemas.microsoft.com/office/infopath/2007/PartnerControls">366ff872-36fa-4d5b-9c34-901a563c6efc</TermId>
        </TermInfo>
      </Terms>
    </hb3d3b213d1b41eaa04cec021a771e0e>
    <DocumentID xmlns="c055d409-1689-43ac-9eff-b3e01475390c" xsi:nil="true"/>
    <TaxKeywordTaxHTField xmlns="c055d409-1689-43ac-9eff-b3e01475390c">
      <Terms xmlns="http://schemas.microsoft.com/office/infopath/2007/PartnerControls"/>
    </TaxKeywordTaxHTField>
    <LatestApprovedDate xmlns="c92c9044-196e-43d7-ad5c-1a016946df10" xsi:nil="true"/>
    <IconOverlay xmlns="http://schemas.microsoft.com/sharepoint/v4" xsi:nil="true"/>
    <TaxCatchAll xmlns="c055d409-1689-43ac-9eff-b3e01475390c">
      <Value>4</Value>
      <Value>3</Value>
    </TaxCatchAll>
    <o8109f7ab1d4416aa502f6ea818b2f40 xmlns="c055d409-1689-43ac-9eff-b3e01475390c">
      <Terms xmlns="http://schemas.microsoft.com/office/infopath/2007/PartnerControls">
        <TermInfo xmlns="http://schemas.microsoft.com/office/infopath/2007/PartnerControls">
          <TermName xmlns="http://schemas.microsoft.com/office/infopath/2007/PartnerControls">Not Allocated</TermName>
          <TermId xmlns="http://schemas.microsoft.com/office/infopath/2007/PartnerControls">82a4bc0b-71a9-4749-a2b4-c3f7cefef366</TermId>
        </TermInfo>
      </Terms>
    </o8109f7ab1d4416aa502f6ea818b2f40>
    <NextDueDate xmlns="c92c9044-196e-43d7-ad5c-1a016946df10" xsi:nil="true"/>
    <Path xmlns="c92c9044-196e-43d7-ad5c-1a016946df10" xsi:nil="true"/>
    <DocID xmlns="62f5fbdf-7d72-475a-95b0-85938775dc1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1AE08-AFC5-48B1-8C0A-4A2ADD168B7F}">
  <ds:schemaRefs>
    <ds:schemaRef ds:uri="http://schemas.microsoft.com/sharepoint/v3/contenttype/forms"/>
  </ds:schemaRefs>
</ds:datastoreItem>
</file>

<file path=customXml/itemProps2.xml><?xml version="1.0" encoding="utf-8"?>
<ds:datastoreItem xmlns:ds="http://schemas.openxmlformats.org/officeDocument/2006/customXml" ds:itemID="{F679EA12-B14D-471A-9DD8-DD8C3424A9AE}">
  <ds:schemaRefs>
    <ds:schemaRef ds:uri="http://schemas.microsoft.com/office/2006/metadata/longProperties"/>
  </ds:schemaRefs>
</ds:datastoreItem>
</file>

<file path=customXml/itemProps3.xml><?xml version="1.0" encoding="utf-8"?>
<ds:datastoreItem xmlns:ds="http://schemas.openxmlformats.org/officeDocument/2006/customXml" ds:itemID="{B778C738-6740-4B12-9FDE-DCC754E65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55d409-1689-43ac-9eff-b3e01475390c"/>
    <ds:schemaRef ds:uri="c92c9044-196e-43d7-ad5c-1a016946df10"/>
    <ds:schemaRef ds:uri="http://schemas.microsoft.com/sharepoint/v4"/>
    <ds:schemaRef ds:uri="62f5fbdf-7d72-475a-95b0-85938775dc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959F43-D022-44A3-A227-A5A134980F0C}">
  <ds:schemaRefs>
    <ds:schemaRef ds:uri="http://schemas.microsoft.com/sharepoint/events"/>
  </ds:schemaRefs>
</ds:datastoreItem>
</file>

<file path=customXml/itemProps5.xml><?xml version="1.0" encoding="utf-8"?>
<ds:datastoreItem xmlns:ds="http://schemas.openxmlformats.org/officeDocument/2006/customXml" ds:itemID="{F3F416A4-2127-45AC-93FC-143054AD2745}">
  <ds:schemaRefs>
    <ds:schemaRef ds:uri="http://purl.org/dc/elements/1.1/"/>
    <ds:schemaRef ds:uri="http://www.w3.org/XML/1998/namespace"/>
    <ds:schemaRef ds:uri="http://purl.org/dc/dcmitype/"/>
    <ds:schemaRef ds:uri="http://schemas.microsoft.com/office/infopath/2007/PartnerControls"/>
    <ds:schemaRef ds:uri="c055d409-1689-43ac-9eff-b3e01475390c"/>
    <ds:schemaRef ds:uri="http://schemas.microsoft.com/sharepoint/v3"/>
    <ds:schemaRef ds:uri="http://purl.org/dc/terms/"/>
    <ds:schemaRef ds:uri="http://schemas.microsoft.com/office/2006/documentManagement/types"/>
    <ds:schemaRef ds:uri="62f5fbdf-7d72-475a-95b0-85938775dc16"/>
    <ds:schemaRef ds:uri="http://schemas.microsoft.com/office/2006/metadata/properties"/>
    <ds:schemaRef ds:uri="http://schemas.openxmlformats.org/package/2006/metadata/core-properties"/>
    <ds:schemaRef ds:uri="http://schemas.microsoft.com/sharepoint/v4"/>
    <ds:schemaRef ds:uri="c92c9044-196e-43d7-ad5c-1a016946df10"/>
  </ds:schemaRefs>
</ds:datastoreItem>
</file>

<file path=customXml/itemProps6.xml><?xml version="1.0" encoding="utf-8"?>
<ds:datastoreItem xmlns:ds="http://schemas.openxmlformats.org/officeDocument/2006/customXml" ds:itemID="{C876BA6C-857E-4D5F-99CD-FDB4A935A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1281</Words>
  <Characters>7308</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WRHS</Company>
  <LinksUpToDate>false</LinksUpToDate>
  <CharactersWithSpaces>8572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kareyer</dc:creator>
  <cp:keywords/>
  <dc:description/>
  <cp:lastModifiedBy>Marianne Johnston</cp:lastModifiedBy>
  <cp:revision>2</cp:revision>
  <cp:lastPrinted>2015-03-10T03:15:00Z</cp:lastPrinted>
  <dcterms:created xsi:type="dcterms:W3CDTF">2017-11-19T23:44:00Z</dcterms:created>
  <dcterms:modified xsi:type="dcterms:W3CDTF">2017-11-19T23:44:00Z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0x010100FB581BC352F33B4C8E49B9D2A06B9AE1004FF793CED95D0D43AFE36CFA5FC12515</vt:lpwstr>
  </property>
  <property fmtid="{D5CDD505-2E9C-101B-9397-08002B2CF9AE}" pid="3" name="TaxKeyword">
    <vt:lpwstr/>
  </property>
  <property fmtid="{D5CDD505-2E9C-101B-9397-08002B2CF9AE}" pid="4" name="Applicable_x0020_Departments">
    <vt:lpwstr>4;#All|366ff872-36fa-4d5b-9c34-901a563c6efc</vt:lpwstr>
  </property>
  <property fmtid="{D5CDD505-2E9C-101B-9397-08002B2CF9AE}" pid="5" name="Document_x0020_Status">
    <vt:lpwstr>3;#Not Allocated|82a4bc0b-71a9-4749-a2b4-c3f7cefef366</vt:lpwstr>
  </property>
  <property fmtid="{D5CDD505-2E9C-101B-9397-08002B2CF9AE}" pid="6" name="_dlc_DocId">
    <vt:lpwstr>AWH1-156-6586</vt:lpwstr>
  </property>
  <property fmtid="{D5CDD505-2E9C-101B-9397-08002B2CF9AE}" pid="7" name="_dlc_DocIdItemGuid">
    <vt:lpwstr>89b89bce-1cc6-4124-bc8a-b99cf367a6ee</vt:lpwstr>
  </property>
  <property fmtid="{D5CDD505-2E9C-101B-9397-08002B2CF9AE}" pid="8" name="_dlc_DocIdUrl">
    <vt:lpwstr>http://awh-ac-shpt01/QUA/_layouts/DocIdRedir.aspx?ID=AWH1-156-6586, AWH1-156-6586</vt:lpwstr>
  </property>
  <property fmtid="{D5CDD505-2E9C-101B-9397-08002B2CF9AE}" pid="9" name="PublishToDept">
    <vt:lpwstr/>
  </property>
</Properties>
</file>